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D42EE" w14:textId="7396ACA1" w:rsidR="00116C58" w:rsidRPr="009C64A0" w:rsidRDefault="00116C58">
      <w:pPr>
        <w:rPr>
          <w:rFonts w:ascii="Arial" w:hAnsi="Arial" w:cs="Arial"/>
          <w:sz w:val="20"/>
          <w:szCs w:val="20"/>
        </w:rPr>
      </w:pPr>
      <w:r w:rsidRPr="009C64A0">
        <w:rPr>
          <w:rFonts w:ascii="Arial" w:hAnsi="Arial" w:cs="Arial"/>
          <w:sz w:val="20"/>
          <w:szCs w:val="20"/>
        </w:rPr>
        <w:t xml:space="preserve">Voor de </w:t>
      </w:r>
      <w:r w:rsidRPr="009C64A0">
        <w:rPr>
          <w:rFonts w:ascii="Arial" w:hAnsi="Arial" w:cs="Arial"/>
          <w:b/>
          <w:bCs/>
          <w:sz w:val="20"/>
          <w:szCs w:val="20"/>
        </w:rPr>
        <w:t>niet</w:t>
      </w:r>
      <w:r w:rsidRPr="009C64A0">
        <w:rPr>
          <w:rFonts w:ascii="Arial" w:hAnsi="Arial" w:cs="Arial"/>
          <w:sz w:val="20"/>
          <w:szCs w:val="20"/>
        </w:rPr>
        <w:t xml:space="preserve"> raamovereenkomsten:</w:t>
      </w:r>
    </w:p>
    <w:p w14:paraId="0A709ECC" w14:textId="22551E15" w:rsidR="00FB2B31" w:rsidRPr="00A60310" w:rsidRDefault="00FB2B31">
      <w:pPr>
        <w:rPr>
          <w:rFonts w:ascii="Arial" w:hAnsi="Arial" w:cs="Arial"/>
          <w:b/>
          <w:bCs/>
          <w:sz w:val="20"/>
          <w:szCs w:val="20"/>
        </w:rPr>
      </w:pPr>
      <w:r w:rsidRPr="00A60310">
        <w:rPr>
          <w:rFonts w:ascii="Arial" w:hAnsi="Arial" w:cs="Arial"/>
          <w:b/>
          <w:bCs/>
          <w:sz w:val="20"/>
          <w:szCs w:val="20"/>
        </w:rPr>
        <w:t>Deel</w:t>
      </w:r>
      <w:r w:rsidRPr="009C64A0">
        <w:rPr>
          <w:rFonts w:ascii="Arial" w:hAnsi="Arial" w:cs="Arial"/>
          <w:sz w:val="20"/>
          <w:szCs w:val="20"/>
        </w:rPr>
        <w:t xml:space="preserve"> 3 </w:t>
      </w:r>
      <w:r w:rsidRPr="009C64A0">
        <w:rPr>
          <w:rFonts w:ascii="Arial" w:hAnsi="Arial" w:cs="Arial"/>
          <w:b/>
          <w:bCs/>
          <w:sz w:val="20"/>
          <w:szCs w:val="20"/>
        </w:rPr>
        <w:t>01 03 03</w:t>
      </w:r>
      <w:r w:rsidR="00A60310">
        <w:rPr>
          <w:rFonts w:ascii="Arial" w:hAnsi="Arial" w:cs="Arial"/>
          <w:b/>
          <w:bCs/>
          <w:sz w:val="20"/>
          <w:szCs w:val="20"/>
        </w:rPr>
        <w:t xml:space="preserve">  </w:t>
      </w:r>
      <w:r w:rsidRPr="00A60310">
        <w:rPr>
          <w:rFonts w:ascii="Arial" w:hAnsi="Arial" w:cs="Arial"/>
          <w:b/>
          <w:bCs/>
          <w:sz w:val="20"/>
          <w:szCs w:val="20"/>
        </w:rPr>
        <w:t>Afwijking verrekenbare hoeveelheden</w:t>
      </w:r>
      <w:r w:rsidR="00A77B01" w:rsidRPr="00A60310">
        <w:rPr>
          <w:rFonts w:ascii="Arial" w:hAnsi="Arial" w:cs="Arial"/>
          <w:b/>
          <w:bCs/>
          <w:sz w:val="20"/>
          <w:szCs w:val="20"/>
        </w:rPr>
        <w:t>:</w:t>
      </w:r>
    </w:p>
    <w:p w14:paraId="025D3233" w14:textId="52187DF8" w:rsidR="00036DDF" w:rsidRPr="009C64A0" w:rsidRDefault="00FB2B31" w:rsidP="00036DDF">
      <w:pPr>
        <w:rPr>
          <w:rFonts w:ascii="Arial" w:hAnsi="Arial" w:cs="Arial"/>
          <w:sz w:val="20"/>
          <w:szCs w:val="20"/>
        </w:rPr>
      </w:pPr>
      <w:r w:rsidRPr="009C64A0">
        <w:rPr>
          <w:rFonts w:ascii="Arial" w:hAnsi="Arial" w:cs="Arial"/>
          <w:sz w:val="20"/>
          <w:szCs w:val="20"/>
        </w:rPr>
        <w:t>Paragraaf 39</w:t>
      </w:r>
      <w:r w:rsidR="00035E8D" w:rsidRPr="009C64A0">
        <w:rPr>
          <w:rFonts w:ascii="Arial" w:hAnsi="Arial" w:cs="Arial"/>
          <w:sz w:val="20"/>
          <w:szCs w:val="20"/>
        </w:rPr>
        <w:t xml:space="preserve"> lid 1</w:t>
      </w:r>
      <w:r w:rsidR="00574042">
        <w:rPr>
          <w:rFonts w:ascii="Arial" w:hAnsi="Arial" w:cs="Arial"/>
          <w:sz w:val="20"/>
          <w:szCs w:val="20"/>
        </w:rPr>
        <w:t xml:space="preserve"> </w:t>
      </w:r>
      <w:r w:rsidR="001800A4" w:rsidRPr="009C64A0">
        <w:rPr>
          <w:rFonts w:ascii="Arial" w:hAnsi="Arial" w:cs="Arial"/>
          <w:sz w:val="20"/>
          <w:szCs w:val="20"/>
        </w:rPr>
        <w:t>en</w:t>
      </w:r>
      <w:r w:rsidRPr="009C64A0">
        <w:rPr>
          <w:rFonts w:ascii="Arial" w:hAnsi="Arial" w:cs="Arial"/>
          <w:sz w:val="20"/>
          <w:szCs w:val="20"/>
        </w:rPr>
        <w:t xml:space="preserve"> lid 2 </w:t>
      </w:r>
      <w:r w:rsidR="006A7181">
        <w:rPr>
          <w:rFonts w:ascii="Arial" w:hAnsi="Arial" w:cs="Arial"/>
          <w:sz w:val="20"/>
          <w:szCs w:val="20"/>
        </w:rPr>
        <w:t>UAV</w:t>
      </w:r>
      <w:r w:rsidR="00C35067">
        <w:rPr>
          <w:rFonts w:ascii="Arial" w:hAnsi="Arial" w:cs="Arial"/>
          <w:sz w:val="20"/>
          <w:szCs w:val="20"/>
        </w:rPr>
        <w:t xml:space="preserve"> 2012</w:t>
      </w:r>
      <w:r w:rsidR="006A7181">
        <w:rPr>
          <w:rFonts w:ascii="Arial" w:hAnsi="Arial" w:cs="Arial"/>
          <w:sz w:val="20"/>
          <w:szCs w:val="20"/>
        </w:rPr>
        <w:t xml:space="preserve"> </w:t>
      </w:r>
      <w:r w:rsidRPr="009C64A0">
        <w:rPr>
          <w:rFonts w:ascii="Arial" w:hAnsi="Arial" w:cs="Arial"/>
          <w:sz w:val="20"/>
          <w:szCs w:val="20"/>
        </w:rPr>
        <w:t xml:space="preserve">zijn niet van toepassing op dit bestek. </w:t>
      </w:r>
      <w:r w:rsidR="00B310E5" w:rsidRPr="009C64A0">
        <w:rPr>
          <w:rFonts w:ascii="Arial" w:hAnsi="Arial" w:cs="Arial"/>
          <w:sz w:val="20"/>
          <w:szCs w:val="20"/>
        </w:rPr>
        <w:t xml:space="preserve">Voor de afwijkingen </w:t>
      </w:r>
      <w:r w:rsidR="001873F5" w:rsidRPr="009C64A0">
        <w:rPr>
          <w:rFonts w:ascii="Arial" w:hAnsi="Arial" w:cs="Arial"/>
          <w:sz w:val="20"/>
          <w:szCs w:val="20"/>
        </w:rPr>
        <w:t>van</w:t>
      </w:r>
      <w:r w:rsidR="00B310E5" w:rsidRPr="009C64A0">
        <w:rPr>
          <w:rFonts w:ascii="Arial" w:hAnsi="Arial" w:cs="Arial"/>
          <w:sz w:val="20"/>
          <w:szCs w:val="20"/>
        </w:rPr>
        <w:t xml:space="preserve"> verrekenbare hoeveelheden</w:t>
      </w:r>
      <w:r w:rsidRPr="009C64A0">
        <w:rPr>
          <w:rFonts w:ascii="Arial" w:hAnsi="Arial" w:cs="Arial"/>
          <w:sz w:val="20"/>
          <w:szCs w:val="20"/>
        </w:rPr>
        <w:t xml:space="preserve"> wordt het volgende aangehouden:</w:t>
      </w:r>
    </w:p>
    <w:p w14:paraId="1CD05F97" w14:textId="51A00142" w:rsidR="00FB2B31" w:rsidRPr="009C64A0" w:rsidRDefault="00FB2B31" w:rsidP="00E04C00">
      <w:pPr>
        <w:pStyle w:val="Lijstalinea"/>
        <w:numPr>
          <w:ilvl w:val="0"/>
          <w:numId w:val="1"/>
        </w:numPr>
        <w:spacing w:before="120" w:after="240" w:line="240" w:lineRule="auto"/>
        <w:ind w:left="714" w:hanging="357"/>
        <w:contextualSpacing w:val="0"/>
        <w:rPr>
          <w:rFonts w:ascii="Arial" w:hAnsi="Arial" w:cs="Arial"/>
          <w:sz w:val="20"/>
          <w:szCs w:val="20"/>
        </w:rPr>
      </w:pPr>
      <w:r w:rsidRPr="009C64A0">
        <w:rPr>
          <w:rFonts w:ascii="Arial" w:hAnsi="Arial" w:cs="Arial"/>
          <w:sz w:val="20"/>
          <w:szCs w:val="20"/>
        </w:rPr>
        <w:t xml:space="preserve">Een wijziging in </w:t>
      </w:r>
      <w:r w:rsidR="00A77B01" w:rsidRPr="009C64A0">
        <w:rPr>
          <w:rFonts w:ascii="Arial" w:hAnsi="Arial" w:cs="Arial"/>
          <w:sz w:val="20"/>
          <w:szCs w:val="20"/>
        </w:rPr>
        <w:t>aantallen beurten</w:t>
      </w:r>
      <w:r w:rsidRPr="009C64A0">
        <w:rPr>
          <w:rFonts w:ascii="Arial" w:hAnsi="Arial" w:cs="Arial"/>
          <w:sz w:val="20"/>
          <w:szCs w:val="20"/>
        </w:rPr>
        <w:t xml:space="preserve"> leidt niet tot een andere verrekenprijs per</w:t>
      </w:r>
      <w:r w:rsidR="00CB078A" w:rsidRPr="009C64A0">
        <w:rPr>
          <w:rFonts w:ascii="Arial" w:hAnsi="Arial" w:cs="Arial"/>
          <w:sz w:val="20"/>
          <w:szCs w:val="20"/>
        </w:rPr>
        <w:t xml:space="preserve"> beurt</w:t>
      </w:r>
      <w:r w:rsidRPr="009C64A0">
        <w:rPr>
          <w:rFonts w:ascii="Arial" w:hAnsi="Arial" w:cs="Arial"/>
          <w:sz w:val="20"/>
          <w:szCs w:val="20"/>
        </w:rPr>
        <w:t>.</w:t>
      </w:r>
      <w:r w:rsidR="00746EEC" w:rsidRPr="009C64A0">
        <w:rPr>
          <w:rFonts w:ascii="Arial" w:hAnsi="Arial" w:cs="Arial"/>
          <w:sz w:val="20"/>
          <w:szCs w:val="20"/>
        </w:rPr>
        <w:t xml:space="preserve"> </w:t>
      </w:r>
    </w:p>
    <w:p w14:paraId="5425352A" w14:textId="7D111573" w:rsidR="009D5C4A" w:rsidRPr="009C64A0" w:rsidRDefault="005B549C" w:rsidP="00E04C00">
      <w:pPr>
        <w:pStyle w:val="Lijstalinea"/>
        <w:numPr>
          <w:ilvl w:val="0"/>
          <w:numId w:val="1"/>
        </w:numPr>
        <w:spacing w:before="120" w:after="240" w:line="240" w:lineRule="auto"/>
        <w:ind w:left="714" w:hanging="357"/>
        <w:contextualSpacing w:val="0"/>
        <w:rPr>
          <w:rFonts w:ascii="Arial" w:hAnsi="Arial" w:cs="Arial"/>
          <w:sz w:val="20"/>
          <w:szCs w:val="20"/>
        </w:rPr>
      </w:pPr>
      <w:r w:rsidRPr="009C64A0">
        <w:rPr>
          <w:rFonts w:ascii="Arial" w:hAnsi="Arial" w:cs="Arial"/>
          <w:sz w:val="20"/>
          <w:szCs w:val="20"/>
        </w:rPr>
        <w:t xml:space="preserve">Een </w:t>
      </w:r>
      <w:r w:rsidR="0037533C" w:rsidRPr="009C64A0">
        <w:rPr>
          <w:rFonts w:ascii="Arial" w:hAnsi="Arial" w:cs="Arial"/>
          <w:sz w:val="20"/>
          <w:szCs w:val="20"/>
        </w:rPr>
        <w:t xml:space="preserve">wijziging in </w:t>
      </w:r>
      <w:r w:rsidR="00385EB8" w:rsidRPr="009C64A0">
        <w:rPr>
          <w:rFonts w:ascii="Arial" w:hAnsi="Arial" w:cs="Arial"/>
          <w:sz w:val="20"/>
          <w:szCs w:val="20"/>
        </w:rPr>
        <w:t xml:space="preserve">omvang areaal leidt niet tot een andere </w:t>
      </w:r>
      <w:r w:rsidR="009D5C4A" w:rsidRPr="009C64A0">
        <w:rPr>
          <w:rFonts w:ascii="Arial" w:hAnsi="Arial" w:cs="Arial"/>
          <w:sz w:val="20"/>
          <w:szCs w:val="20"/>
        </w:rPr>
        <w:t>prijs per eenheid.</w:t>
      </w:r>
    </w:p>
    <w:p w14:paraId="1372623E" w14:textId="570A6C03" w:rsidR="00983051" w:rsidRPr="009C64A0" w:rsidRDefault="00FB2B31" w:rsidP="00E04C00">
      <w:pPr>
        <w:pStyle w:val="Lijstalinea"/>
        <w:numPr>
          <w:ilvl w:val="0"/>
          <w:numId w:val="1"/>
        </w:numPr>
        <w:spacing w:before="120" w:after="240" w:line="240" w:lineRule="auto"/>
        <w:ind w:left="714" w:hanging="357"/>
        <w:contextualSpacing w:val="0"/>
        <w:rPr>
          <w:rFonts w:ascii="Arial" w:hAnsi="Arial" w:cs="Arial"/>
          <w:sz w:val="20"/>
          <w:szCs w:val="20"/>
        </w:rPr>
      </w:pPr>
      <w:r w:rsidRPr="009C64A0">
        <w:rPr>
          <w:rFonts w:ascii="Arial" w:hAnsi="Arial" w:cs="Arial"/>
          <w:sz w:val="20"/>
          <w:szCs w:val="20"/>
        </w:rPr>
        <w:t xml:space="preserve">Er wordt één keer per jaar een nieuwe </w:t>
      </w:r>
      <w:proofErr w:type="spellStart"/>
      <w:r w:rsidRPr="009C64A0">
        <w:rPr>
          <w:rFonts w:ascii="Arial" w:hAnsi="Arial" w:cs="Arial"/>
          <w:sz w:val="20"/>
          <w:szCs w:val="20"/>
        </w:rPr>
        <w:t>shapefile</w:t>
      </w:r>
      <w:proofErr w:type="spellEnd"/>
      <w:r w:rsidR="0019425D" w:rsidRPr="009C64A0">
        <w:rPr>
          <w:rFonts w:ascii="Arial" w:hAnsi="Arial" w:cs="Arial"/>
          <w:sz w:val="20"/>
          <w:szCs w:val="20"/>
        </w:rPr>
        <w:t xml:space="preserve"> gemaakt</w:t>
      </w:r>
      <w:r w:rsidR="00321E49" w:rsidRPr="009C64A0">
        <w:rPr>
          <w:rFonts w:ascii="Arial" w:hAnsi="Arial" w:cs="Arial"/>
          <w:sz w:val="20"/>
          <w:szCs w:val="20"/>
        </w:rPr>
        <w:t xml:space="preserve">. </w:t>
      </w:r>
      <w:r w:rsidR="00236154" w:rsidRPr="009C64A0">
        <w:rPr>
          <w:rFonts w:ascii="Arial" w:hAnsi="Arial" w:cs="Arial"/>
          <w:sz w:val="20"/>
          <w:szCs w:val="20"/>
        </w:rPr>
        <w:t>Hieruit wordt de</w:t>
      </w:r>
      <w:r w:rsidRPr="009C64A0">
        <w:rPr>
          <w:rFonts w:ascii="Arial" w:hAnsi="Arial" w:cs="Arial"/>
          <w:sz w:val="20"/>
          <w:szCs w:val="20"/>
        </w:rPr>
        <w:t xml:space="preserve"> hoeveelhedenstaat als basis voor het aankomende uitvoeringsjaar (jan-dec) gegenereerd. Deze wordt rond 1 </w:t>
      </w:r>
      <w:r w:rsidR="00746EEC" w:rsidRPr="009C64A0">
        <w:rPr>
          <w:rFonts w:ascii="Arial" w:hAnsi="Arial" w:cs="Arial"/>
          <w:sz w:val="20"/>
          <w:szCs w:val="20"/>
        </w:rPr>
        <w:t>januari</w:t>
      </w:r>
      <w:r w:rsidRPr="009C64A0">
        <w:rPr>
          <w:rFonts w:ascii="Arial" w:hAnsi="Arial" w:cs="Arial"/>
          <w:sz w:val="20"/>
          <w:szCs w:val="20"/>
        </w:rPr>
        <w:t xml:space="preserve"> aangeleverd. Hierin zijn de </w:t>
      </w:r>
      <w:r w:rsidR="00983051" w:rsidRPr="009C64A0">
        <w:rPr>
          <w:rFonts w:ascii="Arial" w:hAnsi="Arial" w:cs="Arial"/>
          <w:sz w:val="20"/>
          <w:szCs w:val="20"/>
        </w:rPr>
        <w:t>wijzigingen van het voor</w:t>
      </w:r>
      <w:r w:rsidR="00746EEC" w:rsidRPr="009C64A0">
        <w:rPr>
          <w:rFonts w:ascii="Arial" w:hAnsi="Arial" w:cs="Arial"/>
          <w:sz w:val="20"/>
          <w:szCs w:val="20"/>
        </w:rPr>
        <w:t>gaande</w:t>
      </w:r>
      <w:r w:rsidR="00983051" w:rsidRPr="009C64A0">
        <w:rPr>
          <w:rFonts w:ascii="Arial" w:hAnsi="Arial" w:cs="Arial"/>
          <w:sz w:val="20"/>
          <w:szCs w:val="20"/>
        </w:rPr>
        <w:t xml:space="preserve"> jaar verwerkt. Voor het nieuwe uitvoeringsjaar worden de nieuwe arealen aangehouden</w:t>
      </w:r>
      <w:r w:rsidR="004D76BB" w:rsidRPr="009C64A0">
        <w:rPr>
          <w:rFonts w:ascii="Arial" w:hAnsi="Arial" w:cs="Arial"/>
          <w:sz w:val="20"/>
          <w:szCs w:val="20"/>
        </w:rPr>
        <w:t xml:space="preserve"> voor de verrekenbare hoeveelheden</w:t>
      </w:r>
      <w:r w:rsidR="00983051" w:rsidRPr="009C64A0">
        <w:rPr>
          <w:rFonts w:ascii="Arial" w:hAnsi="Arial" w:cs="Arial"/>
          <w:sz w:val="20"/>
          <w:szCs w:val="20"/>
        </w:rPr>
        <w:t xml:space="preserve">. </w:t>
      </w:r>
      <w:r w:rsidR="00B756BB" w:rsidRPr="009C64A0">
        <w:rPr>
          <w:rFonts w:ascii="Arial" w:hAnsi="Arial" w:cs="Arial"/>
          <w:b/>
          <w:bCs/>
          <w:sz w:val="20"/>
          <w:szCs w:val="20"/>
        </w:rPr>
        <w:t>O</w:t>
      </w:r>
      <w:r w:rsidR="00983051" w:rsidRPr="009C64A0">
        <w:rPr>
          <w:rFonts w:ascii="Arial" w:hAnsi="Arial" w:cs="Arial"/>
          <w:b/>
          <w:bCs/>
          <w:sz w:val="20"/>
          <w:szCs w:val="20"/>
        </w:rPr>
        <w:t>ok</w:t>
      </w:r>
      <w:r w:rsidR="00983051" w:rsidRPr="009C64A0">
        <w:rPr>
          <w:rFonts w:ascii="Arial" w:hAnsi="Arial" w:cs="Arial"/>
          <w:sz w:val="20"/>
          <w:szCs w:val="20"/>
        </w:rPr>
        <w:t xml:space="preserve"> als dit </w:t>
      </w:r>
      <w:r w:rsidR="00B756BB" w:rsidRPr="009C64A0">
        <w:rPr>
          <w:rFonts w:ascii="Arial" w:hAnsi="Arial" w:cs="Arial"/>
          <w:sz w:val="20"/>
          <w:szCs w:val="20"/>
        </w:rPr>
        <w:t>een afwijking van minder dan</w:t>
      </w:r>
      <w:r w:rsidR="00983051" w:rsidRPr="009C64A0">
        <w:rPr>
          <w:rFonts w:ascii="Arial" w:hAnsi="Arial" w:cs="Arial"/>
          <w:sz w:val="20"/>
          <w:szCs w:val="20"/>
        </w:rPr>
        <w:t xml:space="preserve"> 10% is</w:t>
      </w:r>
      <w:r w:rsidR="002F1DDA" w:rsidRPr="009C64A0">
        <w:rPr>
          <w:rFonts w:ascii="Arial" w:hAnsi="Arial" w:cs="Arial"/>
          <w:sz w:val="20"/>
          <w:szCs w:val="20"/>
        </w:rPr>
        <w:t>.</w:t>
      </w:r>
    </w:p>
    <w:p w14:paraId="2EF6CD9E" w14:textId="4B7C1F24" w:rsidR="00280AD6" w:rsidRPr="009C64A0" w:rsidRDefault="00280AD6" w:rsidP="00E04C00">
      <w:pPr>
        <w:pStyle w:val="Lijstalinea"/>
        <w:numPr>
          <w:ilvl w:val="0"/>
          <w:numId w:val="1"/>
        </w:numPr>
        <w:spacing w:before="120" w:after="240" w:line="240" w:lineRule="auto"/>
        <w:ind w:left="714" w:hanging="357"/>
        <w:contextualSpacing w:val="0"/>
        <w:rPr>
          <w:rFonts w:ascii="Arial" w:hAnsi="Arial" w:cs="Arial"/>
          <w:sz w:val="20"/>
          <w:szCs w:val="20"/>
        </w:rPr>
      </w:pPr>
      <w:r w:rsidRPr="009C64A0">
        <w:rPr>
          <w:rFonts w:ascii="Arial" w:hAnsi="Arial" w:cs="Arial"/>
          <w:sz w:val="20"/>
          <w:szCs w:val="20"/>
        </w:rPr>
        <w:t xml:space="preserve">Er is </w:t>
      </w:r>
      <w:r w:rsidR="00053916" w:rsidRPr="009C64A0">
        <w:rPr>
          <w:rFonts w:ascii="Arial" w:hAnsi="Arial" w:cs="Arial"/>
          <w:sz w:val="20"/>
          <w:szCs w:val="20"/>
        </w:rPr>
        <w:t>elk jaar</w:t>
      </w:r>
      <w:r w:rsidR="00C85262">
        <w:rPr>
          <w:rFonts w:ascii="Arial" w:hAnsi="Arial" w:cs="Arial"/>
          <w:sz w:val="20"/>
          <w:szCs w:val="20"/>
        </w:rPr>
        <w:t xml:space="preserve"> een</w:t>
      </w:r>
      <w:r w:rsidR="00053916" w:rsidRPr="009C64A0">
        <w:rPr>
          <w:rFonts w:ascii="Arial" w:hAnsi="Arial" w:cs="Arial"/>
          <w:sz w:val="20"/>
          <w:szCs w:val="20"/>
        </w:rPr>
        <w:t xml:space="preserve"> </w:t>
      </w:r>
      <w:r w:rsidRPr="009C64A0">
        <w:rPr>
          <w:rFonts w:ascii="Arial" w:hAnsi="Arial" w:cs="Arial"/>
          <w:sz w:val="20"/>
          <w:szCs w:val="20"/>
        </w:rPr>
        <w:t>“</w:t>
      </w:r>
      <w:r w:rsidR="00935EE3">
        <w:rPr>
          <w:rFonts w:ascii="Arial" w:hAnsi="Arial" w:cs="Arial"/>
          <w:sz w:val="20"/>
          <w:szCs w:val="20"/>
        </w:rPr>
        <w:t>start</w:t>
      </w:r>
      <w:r w:rsidRPr="009C64A0">
        <w:rPr>
          <w:rFonts w:ascii="Arial" w:hAnsi="Arial" w:cs="Arial"/>
          <w:sz w:val="20"/>
          <w:szCs w:val="20"/>
        </w:rPr>
        <w:t>situatie</w:t>
      </w:r>
      <w:r w:rsidR="00935EE3">
        <w:rPr>
          <w:rFonts w:ascii="Arial" w:hAnsi="Arial" w:cs="Arial"/>
          <w:sz w:val="20"/>
          <w:szCs w:val="20"/>
        </w:rPr>
        <w:t xml:space="preserve"> areaal</w:t>
      </w:r>
      <w:r w:rsidRPr="009C64A0">
        <w:rPr>
          <w:rFonts w:ascii="Arial" w:hAnsi="Arial" w:cs="Arial"/>
          <w:sz w:val="20"/>
          <w:szCs w:val="20"/>
        </w:rPr>
        <w:t>”</w:t>
      </w:r>
      <w:r w:rsidR="00053916" w:rsidRPr="009C64A0">
        <w:rPr>
          <w:rFonts w:ascii="Arial" w:hAnsi="Arial" w:cs="Arial"/>
          <w:sz w:val="20"/>
          <w:szCs w:val="20"/>
        </w:rPr>
        <w:t xml:space="preserve"> voor het nieuwe uitvoeringsjaar.</w:t>
      </w:r>
      <w:r w:rsidRPr="009C64A0">
        <w:rPr>
          <w:rFonts w:ascii="Arial" w:hAnsi="Arial" w:cs="Arial"/>
          <w:sz w:val="20"/>
          <w:szCs w:val="20"/>
        </w:rPr>
        <w:t xml:space="preserve"> </w:t>
      </w:r>
    </w:p>
    <w:p w14:paraId="04A97BE9" w14:textId="21ED292B" w:rsidR="006F0788" w:rsidRDefault="00983051" w:rsidP="00E04C00">
      <w:pPr>
        <w:pStyle w:val="Lijstalinea"/>
        <w:numPr>
          <w:ilvl w:val="0"/>
          <w:numId w:val="1"/>
        </w:numPr>
        <w:spacing w:before="120" w:after="240" w:line="240" w:lineRule="auto"/>
        <w:ind w:left="714" w:hanging="357"/>
        <w:contextualSpacing w:val="0"/>
        <w:rPr>
          <w:rFonts w:ascii="Arial" w:hAnsi="Arial" w:cs="Arial"/>
          <w:sz w:val="20"/>
          <w:szCs w:val="20"/>
        </w:rPr>
      </w:pPr>
      <w:r w:rsidRPr="009C64A0">
        <w:rPr>
          <w:rFonts w:ascii="Arial" w:hAnsi="Arial" w:cs="Arial"/>
          <w:sz w:val="20"/>
          <w:szCs w:val="20"/>
        </w:rPr>
        <w:t xml:space="preserve">Gedurende het uitvoeringsjaar </w:t>
      </w:r>
      <w:r w:rsidR="002F1DDA" w:rsidRPr="009C64A0">
        <w:rPr>
          <w:rFonts w:ascii="Arial" w:hAnsi="Arial" w:cs="Arial"/>
          <w:sz w:val="20"/>
          <w:szCs w:val="20"/>
        </w:rPr>
        <w:t xml:space="preserve">kunnen er </w:t>
      </w:r>
      <w:r w:rsidRPr="009C64A0">
        <w:rPr>
          <w:rFonts w:ascii="Arial" w:hAnsi="Arial" w:cs="Arial"/>
          <w:sz w:val="20"/>
          <w:szCs w:val="20"/>
        </w:rPr>
        <w:t>wijzigingen</w:t>
      </w:r>
      <w:r w:rsidR="002F1DDA" w:rsidRPr="009C64A0">
        <w:rPr>
          <w:rFonts w:ascii="Arial" w:hAnsi="Arial" w:cs="Arial"/>
          <w:sz w:val="20"/>
          <w:szCs w:val="20"/>
        </w:rPr>
        <w:t xml:space="preserve"> </w:t>
      </w:r>
      <w:r w:rsidR="003D7745" w:rsidRPr="009C64A0">
        <w:rPr>
          <w:rFonts w:ascii="Arial" w:hAnsi="Arial" w:cs="Arial"/>
          <w:sz w:val="20"/>
          <w:szCs w:val="20"/>
        </w:rPr>
        <w:t xml:space="preserve">in arealen </w:t>
      </w:r>
      <w:r w:rsidR="002F1DDA" w:rsidRPr="009C64A0">
        <w:rPr>
          <w:rFonts w:ascii="Arial" w:hAnsi="Arial" w:cs="Arial"/>
          <w:sz w:val="20"/>
          <w:szCs w:val="20"/>
        </w:rPr>
        <w:t>zijn</w:t>
      </w:r>
      <w:r w:rsidRPr="009C64A0">
        <w:rPr>
          <w:rFonts w:ascii="Arial" w:hAnsi="Arial" w:cs="Arial"/>
          <w:sz w:val="20"/>
          <w:szCs w:val="20"/>
        </w:rPr>
        <w:t xml:space="preserve">. Deze worden </w:t>
      </w:r>
      <w:r w:rsidR="00363FF6">
        <w:rPr>
          <w:rFonts w:ascii="Arial" w:hAnsi="Arial" w:cs="Arial"/>
          <w:sz w:val="20"/>
          <w:szCs w:val="20"/>
        </w:rPr>
        <w:t xml:space="preserve">door de directievoerder </w:t>
      </w:r>
      <w:r w:rsidRPr="009C64A0">
        <w:rPr>
          <w:rFonts w:ascii="Arial" w:hAnsi="Arial" w:cs="Arial"/>
          <w:sz w:val="20"/>
          <w:szCs w:val="20"/>
        </w:rPr>
        <w:t xml:space="preserve">opgenomen in de bijlage van het bouwverslag. </w:t>
      </w:r>
    </w:p>
    <w:p w14:paraId="51E5FF95" w14:textId="70AD6555" w:rsidR="00363FF6" w:rsidRPr="00363FF6" w:rsidRDefault="00363FF6" w:rsidP="00363FF6">
      <w:pPr>
        <w:pStyle w:val="Lijstalinea"/>
        <w:numPr>
          <w:ilvl w:val="0"/>
          <w:numId w:val="1"/>
        </w:numPr>
        <w:spacing w:before="120" w:after="240" w:line="240" w:lineRule="auto"/>
        <w:ind w:left="714" w:hanging="357"/>
        <w:contextualSpacing w:val="0"/>
        <w:rPr>
          <w:rFonts w:ascii="Arial" w:hAnsi="Arial" w:cs="Arial"/>
          <w:sz w:val="20"/>
          <w:szCs w:val="20"/>
        </w:rPr>
      </w:pPr>
      <w:r w:rsidRPr="009C64A0">
        <w:rPr>
          <w:rFonts w:ascii="Arial" w:hAnsi="Arial" w:cs="Arial"/>
          <w:sz w:val="20"/>
          <w:szCs w:val="20"/>
        </w:rPr>
        <w:t>De wijziging areaal kan door opdrachtnemer en/of opdrachtgever worden ingebracht in de bouwvergadering.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D775680" w14:textId="681F257F" w:rsidR="00983051" w:rsidRPr="009C64A0" w:rsidRDefault="00983051" w:rsidP="00E04C00">
      <w:pPr>
        <w:pStyle w:val="Lijstalinea"/>
        <w:numPr>
          <w:ilvl w:val="0"/>
          <w:numId w:val="1"/>
        </w:numPr>
        <w:spacing w:before="120" w:after="240" w:line="240" w:lineRule="auto"/>
        <w:ind w:left="714" w:hanging="357"/>
        <w:contextualSpacing w:val="0"/>
        <w:rPr>
          <w:rFonts w:ascii="Arial" w:hAnsi="Arial" w:cs="Arial"/>
          <w:sz w:val="20"/>
          <w:szCs w:val="20"/>
        </w:rPr>
      </w:pPr>
      <w:r w:rsidRPr="009C64A0">
        <w:rPr>
          <w:rFonts w:ascii="Arial" w:hAnsi="Arial" w:cs="Arial"/>
          <w:sz w:val="20"/>
          <w:szCs w:val="20"/>
        </w:rPr>
        <w:t xml:space="preserve">Als wijzigingen </w:t>
      </w:r>
      <w:r w:rsidR="008B2700" w:rsidRPr="009C64A0">
        <w:rPr>
          <w:rFonts w:ascii="Arial" w:hAnsi="Arial" w:cs="Arial"/>
          <w:b/>
          <w:bCs/>
          <w:sz w:val="20"/>
          <w:szCs w:val="20"/>
        </w:rPr>
        <w:t xml:space="preserve">in </w:t>
      </w:r>
      <w:r w:rsidR="008B2700" w:rsidRPr="009C64A0">
        <w:rPr>
          <w:rFonts w:ascii="Arial" w:hAnsi="Arial" w:cs="Arial"/>
          <w:sz w:val="20"/>
          <w:szCs w:val="20"/>
        </w:rPr>
        <w:t xml:space="preserve">het uitvoeringsjaar </w:t>
      </w:r>
      <w:r w:rsidRPr="009C64A0">
        <w:rPr>
          <w:rFonts w:ascii="Arial" w:hAnsi="Arial" w:cs="Arial"/>
          <w:sz w:val="20"/>
          <w:szCs w:val="20"/>
        </w:rPr>
        <w:t>leiden tot een</w:t>
      </w:r>
      <w:r w:rsidR="000B4B1E" w:rsidRPr="009C64A0">
        <w:rPr>
          <w:rFonts w:ascii="Arial" w:hAnsi="Arial" w:cs="Arial"/>
          <w:sz w:val="20"/>
          <w:szCs w:val="20"/>
        </w:rPr>
        <w:t xml:space="preserve"> gewijzigd</w:t>
      </w:r>
      <w:r w:rsidRPr="009C64A0">
        <w:rPr>
          <w:rFonts w:ascii="Arial" w:hAnsi="Arial" w:cs="Arial"/>
          <w:sz w:val="20"/>
          <w:szCs w:val="20"/>
        </w:rPr>
        <w:t xml:space="preserve"> areaal </w:t>
      </w:r>
      <w:r w:rsidR="00BC5FD2" w:rsidRPr="009C64A0">
        <w:rPr>
          <w:rFonts w:ascii="Arial" w:hAnsi="Arial" w:cs="Arial"/>
          <w:sz w:val="20"/>
          <w:szCs w:val="20"/>
        </w:rPr>
        <w:t xml:space="preserve">per beurt </w:t>
      </w:r>
      <w:r w:rsidR="00D62CB6" w:rsidRPr="009C64A0">
        <w:rPr>
          <w:rFonts w:ascii="Arial" w:hAnsi="Arial" w:cs="Arial"/>
          <w:sz w:val="20"/>
          <w:szCs w:val="20"/>
        </w:rPr>
        <w:t>per</w:t>
      </w:r>
      <w:r w:rsidRPr="009C64A0">
        <w:rPr>
          <w:rFonts w:ascii="Arial" w:hAnsi="Arial" w:cs="Arial"/>
          <w:sz w:val="20"/>
          <w:szCs w:val="20"/>
        </w:rPr>
        <w:t xml:space="preserve"> post van</w:t>
      </w:r>
      <w:r w:rsidR="00EA7FDB">
        <w:rPr>
          <w:rFonts w:ascii="Arial" w:hAnsi="Arial" w:cs="Arial"/>
          <w:sz w:val="20"/>
          <w:szCs w:val="20"/>
        </w:rPr>
        <w:t xml:space="preserve"> meer dan</w:t>
      </w:r>
      <w:r w:rsidRPr="009C64A0">
        <w:rPr>
          <w:rFonts w:ascii="Arial" w:hAnsi="Arial" w:cs="Arial"/>
          <w:sz w:val="20"/>
          <w:szCs w:val="20"/>
        </w:rPr>
        <w:t xml:space="preserve"> </w:t>
      </w:r>
      <w:r w:rsidRPr="009C64A0">
        <w:rPr>
          <w:rFonts w:ascii="Arial" w:hAnsi="Arial" w:cs="Arial"/>
          <w:sz w:val="20"/>
          <w:szCs w:val="20"/>
          <w:u w:val="single"/>
        </w:rPr>
        <w:t>plus of min 10%</w:t>
      </w:r>
      <w:r w:rsidR="00EA7FDB">
        <w:rPr>
          <w:rFonts w:ascii="Arial" w:hAnsi="Arial" w:cs="Arial"/>
          <w:sz w:val="20"/>
          <w:szCs w:val="20"/>
          <w:u w:val="single"/>
        </w:rPr>
        <w:t>,</w:t>
      </w:r>
      <w:r w:rsidRPr="009C64A0">
        <w:rPr>
          <w:rFonts w:ascii="Arial" w:hAnsi="Arial" w:cs="Arial"/>
          <w:sz w:val="20"/>
          <w:szCs w:val="20"/>
        </w:rPr>
        <w:t xml:space="preserve"> dan wordt </w:t>
      </w:r>
      <w:r w:rsidR="00ED70C4" w:rsidRPr="009C64A0">
        <w:rPr>
          <w:rFonts w:ascii="Arial" w:hAnsi="Arial" w:cs="Arial"/>
          <w:sz w:val="20"/>
          <w:szCs w:val="20"/>
        </w:rPr>
        <w:t>het te verrekenen areaal per beurt</w:t>
      </w:r>
      <w:r w:rsidRPr="009C64A0">
        <w:rPr>
          <w:rFonts w:ascii="Arial" w:hAnsi="Arial" w:cs="Arial"/>
          <w:sz w:val="20"/>
          <w:szCs w:val="20"/>
        </w:rPr>
        <w:t xml:space="preserve"> van de post aangepast. De </w:t>
      </w:r>
      <w:r w:rsidR="00335157" w:rsidRPr="009C64A0">
        <w:rPr>
          <w:rFonts w:ascii="Arial" w:hAnsi="Arial" w:cs="Arial"/>
          <w:sz w:val="20"/>
          <w:szCs w:val="20"/>
        </w:rPr>
        <w:t>prijs per eenheid</w:t>
      </w:r>
      <w:r w:rsidRPr="009C64A0">
        <w:rPr>
          <w:rFonts w:ascii="Arial" w:hAnsi="Arial" w:cs="Arial"/>
          <w:sz w:val="20"/>
          <w:szCs w:val="20"/>
        </w:rPr>
        <w:t xml:space="preserve"> wijzigt </w:t>
      </w:r>
      <w:r w:rsidRPr="009C64A0">
        <w:rPr>
          <w:rFonts w:ascii="Arial" w:hAnsi="Arial" w:cs="Arial"/>
          <w:b/>
          <w:bCs/>
          <w:sz w:val="20"/>
          <w:szCs w:val="20"/>
        </w:rPr>
        <w:t>niet</w:t>
      </w:r>
      <w:r w:rsidRPr="009C64A0">
        <w:rPr>
          <w:rFonts w:ascii="Arial" w:hAnsi="Arial" w:cs="Arial"/>
          <w:sz w:val="20"/>
          <w:szCs w:val="20"/>
        </w:rPr>
        <w:t xml:space="preserve">.  </w:t>
      </w:r>
    </w:p>
    <w:p w14:paraId="1B61E51C" w14:textId="1FA1BD05" w:rsidR="00983051" w:rsidRPr="009C64A0" w:rsidRDefault="00FD581D" w:rsidP="00E04C00">
      <w:pPr>
        <w:pStyle w:val="Lijstalinea"/>
        <w:numPr>
          <w:ilvl w:val="0"/>
          <w:numId w:val="1"/>
        </w:numPr>
        <w:spacing w:before="120" w:after="240" w:line="240" w:lineRule="auto"/>
        <w:ind w:left="714" w:hanging="357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 afwijking van </w:t>
      </w:r>
      <w:r w:rsidR="00586294">
        <w:rPr>
          <w:rFonts w:ascii="Arial" w:hAnsi="Arial" w:cs="Arial"/>
          <w:sz w:val="20"/>
          <w:szCs w:val="20"/>
        </w:rPr>
        <w:t xml:space="preserve">meer dan </w:t>
      </w:r>
      <w:r w:rsidR="00586294" w:rsidRPr="009C64A0">
        <w:rPr>
          <w:rFonts w:ascii="Arial" w:hAnsi="Arial" w:cs="Arial"/>
          <w:sz w:val="20"/>
          <w:szCs w:val="20"/>
        </w:rPr>
        <w:t>“</w:t>
      </w:r>
      <w:r w:rsidR="00586294" w:rsidRPr="009C64A0">
        <w:rPr>
          <w:rFonts w:ascii="Arial" w:hAnsi="Arial" w:cs="Arial"/>
          <w:sz w:val="20"/>
          <w:szCs w:val="20"/>
          <w:u w:val="single"/>
        </w:rPr>
        <w:t>plus of min 10%</w:t>
      </w:r>
      <w:r w:rsidR="00586294" w:rsidRPr="009C64A0">
        <w:rPr>
          <w:rFonts w:ascii="Arial" w:hAnsi="Arial" w:cs="Arial"/>
          <w:sz w:val="20"/>
          <w:szCs w:val="20"/>
        </w:rPr>
        <w:t xml:space="preserve"> totaal van areaal per beurt op de betreffende post”</w:t>
      </w:r>
      <w:r w:rsidR="00672A5E">
        <w:rPr>
          <w:rFonts w:ascii="Arial" w:hAnsi="Arial" w:cs="Arial"/>
          <w:sz w:val="20"/>
          <w:szCs w:val="20"/>
        </w:rPr>
        <w:t xml:space="preserve"> </w:t>
      </w:r>
      <w:r w:rsidR="0063086D">
        <w:rPr>
          <w:rFonts w:ascii="Arial" w:hAnsi="Arial" w:cs="Arial"/>
          <w:sz w:val="20"/>
          <w:szCs w:val="20"/>
        </w:rPr>
        <w:t>wordt in de</w:t>
      </w:r>
      <w:r w:rsidR="00BF6A82">
        <w:rPr>
          <w:rFonts w:ascii="Arial" w:hAnsi="Arial" w:cs="Arial"/>
          <w:sz w:val="20"/>
          <w:szCs w:val="20"/>
        </w:rPr>
        <w:t xml:space="preserve"> volgende termijn</w:t>
      </w:r>
      <w:r w:rsidR="0078151C">
        <w:rPr>
          <w:rFonts w:ascii="Arial" w:hAnsi="Arial" w:cs="Arial"/>
          <w:sz w:val="20"/>
          <w:szCs w:val="20"/>
        </w:rPr>
        <w:t xml:space="preserve"> </w:t>
      </w:r>
      <w:r w:rsidR="0078151C" w:rsidRPr="007B7D34">
        <w:rPr>
          <w:rFonts w:ascii="Arial" w:hAnsi="Arial" w:cs="Arial"/>
          <w:b/>
          <w:bCs/>
          <w:sz w:val="20"/>
          <w:szCs w:val="20"/>
        </w:rPr>
        <w:t>na</w:t>
      </w:r>
      <w:r w:rsidR="0078151C">
        <w:rPr>
          <w:rFonts w:ascii="Arial" w:hAnsi="Arial" w:cs="Arial"/>
          <w:sz w:val="20"/>
          <w:szCs w:val="20"/>
        </w:rPr>
        <w:t xml:space="preserve"> de bouwvergadering toegepast.</w:t>
      </w:r>
      <w:r w:rsidR="00F6191B">
        <w:rPr>
          <w:rFonts w:ascii="Arial" w:hAnsi="Arial" w:cs="Arial"/>
          <w:sz w:val="20"/>
          <w:szCs w:val="20"/>
        </w:rPr>
        <w:t xml:space="preserve"> Het gewijzigd areaal wordt verrekend.</w:t>
      </w:r>
    </w:p>
    <w:p w14:paraId="75F802EB" w14:textId="7692624D" w:rsidR="00BD4A6A" w:rsidRPr="009C64A0" w:rsidRDefault="00BD4A6A" w:rsidP="00BD4A6A">
      <w:pPr>
        <w:rPr>
          <w:rFonts w:ascii="Arial" w:hAnsi="Arial" w:cs="Arial"/>
          <w:i/>
          <w:iCs/>
          <w:sz w:val="20"/>
          <w:szCs w:val="20"/>
          <w:u w:val="single"/>
        </w:rPr>
      </w:pPr>
      <w:r w:rsidRPr="009C64A0">
        <w:rPr>
          <w:rFonts w:ascii="Arial" w:hAnsi="Arial" w:cs="Arial"/>
          <w:i/>
          <w:iCs/>
          <w:sz w:val="20"/>
          <w:szCs w:val="20"/>
          <w:u w:val="single"/>
        </w:rPr>
        <w:t>Voorbeeld: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093"/>
        <w:gridCol w:w="986"/>
        <w:gridCol w:w="1885"/>
        <w:gridCol w:w="1612"/>
        <w:gridCol w:w="1223"/>
        <w:gridCol w:w="2263"/>
      </w:tblGrid>
      <w:tr w:rsidR="00E300BB" w:rsidRPr="009C64A0" w14:paraId="29C972FC" w14:textId="77777777" w:rsidTr="00F613A2">
        <w:tc>
          <w:tcPr>
            <w:tcW w:w="1093" w:type="dxa"/>
          </w:tcPr>
          <w:p w14:paraId="1D0A51B0" w14:textId="342EABF1" w:rsidR="003E4ABE" w:rsidRPr="009C64A0" w:rsidRDefault="006C02B2" w:rsidP="00BD4A6A">
            <w:pPr>
              <w:rPr>
                <w:rFonts w:ascii="Arial" w:hAnsi="Arial" w:cs="Arial"/>
                <w:sz w:val="20"/>
                <w:szCs w:val="20"/>
              </w:rPr>
            </w:pPr>
            <w:r w:rsidRPr="009C64A0">
              <w:rPr>
                <w:rFonts w:ascii="Arial" w:hAnsi="Arial" w:cs="Arial"/>
                <w:sz w:val="20"/>
                <w:szCs w:val="20"/>
              </w:rPr>
              <w:t>P</w:t>
            </w:r>
            <w:r w:rsidR="003E4ABE" w:rsidRPr="009C64A0">
              <w:rPr>
                <w:rFonts w:ascii="Arial" w:hAnsi="Arial" w:cs="Arial"/>
                <w:sz w:val="20"/>
                <w:szCs w:val="20"/>
              </w:rPr>
              <w:t>eriode</w:t>
            </w:r>
            <w:r w:rsidRPr="009C64A0">
              <w:rPr>
                <w:rFonts w:ascii="Arial" w:hAnsi="Arial" w:cs="Arial"/>
                <w:sz w:val="20"/>
                <w:szCs w:val="20"/>
              </w:rPr>
              <w:t xml:space="preserve"> (termijn)</w:t>
            </w:r>
          </w:p>
        </w:tc>
        <w:tc>
          <w:tcPr>
            <w:tcW w:w="986" w:type="dxa"/>
          </w:tcPr>
          <w:p w14:paraId="2FEC964B" w14:textId="021F06D9" w:rsidR="003E4ABE" w:rsidRPr="009C64A0" w:rsidRDefault="003E4ABE" w:rsidP="00BD4A6A">
            <w:pPr>
              <w:rPr>
                <w:rFonts w:ascii="Arial" w:hAnsi="Arial" w:cs="Arial"/>
                <w:sz w:val="20"/>
                <w:szCs w:val="20"/>
              </w:rPr>
            </w:pPr>
            <w:r w:rsidRPr="009C64A0">
              <w:rPr>
                <w:rFonts w:ascii="Arial" w:hAnsi="Arial" w:cs="Arial"/>
                <w:sz w:val="20"/>
                <w:szCs w:val="20"/>
              </w:rPr>
              <w:t>post</w:t>
            </w:r>
          </w:p>
        </w:tc>
        <w:tc>
          <w:tcPr>
            <w:tcW w:w="1885" w:type="dxa"/>
          </w:tcPr>
          <w:p w14:paraId="76241A7B" w14:textId="361ACE28" w:rsidR="003E4ABE" w:rsidRPr="009C64A0" w:rsidRDefault="003E4ABE" w:rsidP="00BD4A6A">
            <w:pP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9C64A0">
              <w:rPr>
                <w:rFonts w:ascii="Arial" w:hAnsi="Arial" w:cs="Arial"/>
                <w:sz w:val="20"/>
                <w:szCs w:val="20"/>
              </w:rPr>
              <w:t xml:space="preserve">Areaal start </w:t>
            </w:r>
            <w:r w:rsidRPr="009C64A0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202</w:t>
            </w:r>
            <w:r w:rsidR="005B5502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6</w:t>
            </w:r>
          </w:p>
          <w:p w14:paraId="224E8E6B" w14:textId="2A71F2C0" w:rsidR="008A258A" w:rsidRPr="009C64A0" w:rsidRDefault="008A258A" w:rsidP="008A258A">
            <w:pPr>
              <w:ind w:firstLine="708"/>
              <w:rPr>
                <w:rFonts w:ascii="Arial" w:hAnsi="Arial" w:cs="Arial"/>
                <w:sz w:val="20"/>
                <w:szCs w:val="20"/>
              </w:rPr>
            </w:pPr>
            <w:r w:rsidRPr="009C64A0">
              <w:rPr>
                <w:rFonts w:ascii="Arial" w:hAnsi="Arial" w:cs="Arial"/>
                <w:sz w:val="20"/>
                <w:szCs w:val="20"/>
              </w:rPr>
              <w:t>(</w:t>
            </w:r>
            <w:r w:rsidR="00E300BB" w:rsidRPr="009C64A0">
              <w:rPr>
                <w:rFonts w:ascii="Arial" w:hAnsi="Arial" w:cs="Arial"/>
                <w:sz w:val="20"/>
                <w:szCs w:val="20"/>
              </w:rPr>
              <w:t>per beurt)</w:t>
            </w:r>
          </w:p>
        </w:tc>
        <w:tc>
          <w:tcPr>
            <w:tcW w:w="1612" w:type="dxa"/>
          </w:tcPr>
          <w:p w14:paraId="3ABA6A2D" w14:textId="233219BE" w:rsidR="003E4ABE" w:rsidRPr="009C64A0" w:rsidRDefault="003E4ABE" w:rsidP="00BD4A6A">
            <w:pPr>
              <w:rPr>
                <w:rFonts w:ascii="Arial" w:hAnsi="Arial" w:cs="Arial"/>
                <w:sz w:val="20"/>
                <w:szCs w:val="20"/>
              </w:rPr>
            </w:pPr>
            <w:r w:rsidRPr="009C64A0">
              <w:rPr>
                <w:rFonts w:ascii="Arial" w:hAnsi="Arial" w:cs="Arial"/>
                <w:sz w:val="20"/>
                <w:szCs w:val="20"/>
              </w:rPr>
              <w:t>Areaal +/-</w:t>
            </w:r>
            <w:r w:rsidR="006670C6" w:rsidRPr="009C64A0">
              <w:rPr>
                <w:rFonts w:ascii="Arial" w:hAnsi="Arial" w:cs="Arial"/>
                <w:sz w:val="20"/>
                <w:szCs w:val="20"/>
              </w:rPr>
              <w:t xml:space="preserve"> (t.o.v. start)</w:t>
            </w:r>
          </w:p>
        </w:tc>
        <w:tc>
          <w:tcPr>
            <w:tcW w:w="1223" w:type="dxa"/>
          </w:tcPr>
          <w:p w14:paraId="53AAF813" w14:textId="7C0786AD" w:rsidR="003E4ABE" w:rsidRPr="009C64A0" w:rsidRDefault="00A061CE" w:rsidP="00BD4A6A">
            <w:pPr>
              <w:rPr>
                <w:rFonts w:ascii="Arial" w:hAnsi="Arial" w:cs="Arial"/>
                <w:sz w:val="20"/>
                <w:szCs w:val="20"/>
              </w:rPr>
            </w:pPr>
            <w:r w:rsidRPr="009C64A0">
              <w:rPr>
                <w:rFonts w:ascii="Arial" w:hAnsi="Arial" w:cs="Arial"/>
                <w:sz w:val="20"/>
                <w:szCs w:val="20"/>
              </w:rPr>
              <w:t>P</w:t>
            </w:r>
            <w:r w:rsidR="003E4ABE" w:rsidRPr="009C64A0">
              <w:rPr>
                <w:rFonts w:ascii="Arial" w:hAnsi="Arial" w:cs="Arial"/>
                <w:sz w:val="20"/>
                <w:szCs w:val="20"/>
              </w:rPr>
              <w:t>rocent</w:t>
            </w:r>
            <w:r w:rsidRPr="009C64A0">
              <w:rPr>
                <w:rFonts w:ascii="Arial" w:hAnsi="Arial" w:cs="Arial"/>
                <w:sz w:val="20"/>
                <w:szCs w:val="20"/>
              </w:rPr>
              <w:t xml:space="preserve"> +/-</w:t>
            </w:r>
          </w:p>
        </w:tc>
        <w:tc>
          <w:tcPr>
            <w:tcW w:w="2263" w:type="dxa"/>
          </w:tcPr>
          <w:p w14:paraId="1C8808E1" w14:textId="2CF3246F" w:rsidR="003E4ABE" w:rsidRPr="009C64A0" w:rsidRDefault="00E300BB" w:rsidP="00BD4A6A">
            <w:pPr>
              <w:rPr>
                <w:rFonts w:ascii="Arial" w:hAnsi="Arial" w:cs="Arial"/>
                <w:sz w:val="20"/>
                <w:szCs w:val="20"/>
              </w:rPr>
            </w:pPr>
            <w:r w:rsidRPr="009C64A0">
              <w:rPr>
                <w:rFonts w:ascii="Arial" w:hAnsi="Arial" w:cs="Arial"/>
                <w:sz w:val="20"/>
                <w:szCs w:val="20"/>
              </w:rPr>
              <w:t xml:space="preserve">Nieuw op te voeren </w:t>
            </w:r>
            <w:r w:rsidR="00A061CE" w:rsidRPr="009C64A0">
              <w:rPr>
                <w:rFonts w:ascii="Arial" w:hAnsi="Arial" w:cs="Arial"/>
                <w:sz w:val="20"/>
                <w:szCs w:val="20"/>
              </w:rPr>
              <w:t>Areaal omvang start</w:t>
            </w:r>
            <w:r w:rsidR="00833E91" w:rsidRPr="009C64A0">
              <w:rPr>
                <w:rFonts w:ascii="Arial" w:hAnsi="Arial" w:cs="Arial"/>
                <w:sz w:val="20"/>
                <w:szCs w:val="20"/>
              </w:rPr>
              <w:t xml:space="preserve"> vanaf termijn</w:t>
            </w:r>
          </w:p>
        </w:tc>
      </w:tr>
      <w:tr w:rsidR="00E300BB" w:rsidRPr="009C64A0" w14:paraId="05E269CB" w14:textId="77777777" w:rsidTr="00F613A2">
        <w:tc>
          <w:tcPr>
            <w:tcW w:w="1093" w:type="dxa"/>
          </w:tcPr>
          <w:p w14:paraId="32629C28" w14:textId="7D8711F7" w:rsidR="00A061CE" w:rsidRPr="009C64A0" w:rsidRDefault="006C02B2" w:rsidP="00BD4A6A">
            <w:pPr>
              <w:rPr>
                <w:rFonts w:ascii="Arial" w:hAnsi="Arial" w:cs="Arial"/>
                <w:sz w:val="20"/>
                <w:szCs w:val="20"/>
              </w:rPr>
            </w:pPr>
            <w:r w:rsidRPr="009C64A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86" w:type="dxa"/>
          </w:tcPr>
          <w:p w14:paraId="0C0D6ECB" w14:textId="041DAED5" w:rsidR="00A061CE" w:rsidRPr="009C64A0" w:rsidRDefault="00B71D53" w:rsidP="00BD4A6A">
            <w:pPr>
              <w:rPr>
                <w:rFonts w:ascii="Arial" w:hAnsi="Arial" w:cs="Arial"/>
                <w:sz w:val="20"/>
                <w:szCs w:val="20"/>
              </w:rPr>
            </w:pPr>
            <w:r w:rsidRPr="009C64A0">
              <w:rPr>
                <w:rFonts w:ascii="Arial" w:hAnsi="Arial" w:cs="Arial"/>
                <w:sz w:val="20"/>
                <w:szCs w:val="20"/>
              </w:rPr>
              <w:t>110110</w:t>
            </w:r>
          </w:p>
        </w:tc>
        <w:tc>
          <w:tcPr>
            <w:tcW w:w="1885" w:type="dxa"/>
          </w:tcPr>
          <w:p w14:paraId="7A60276D" w14:textId="5017BDEA" w:rsidR="00A061CE" w:rsidRPr="009C64A0" w:rsidRDefault="00A37F49" w:rsidP="00BD4A6A">
            <w:pPr>
              <w:rPr>
                <w:rFonts w:ascii="Arial" w:hAnsi="Arial" w:cs="Arial"/>
                <w:sz w:val="20"/>
                <w:szCs w:val="20"/>
              </w:rPr>
            </w:pPr>
            <w:r w:rsidRPr="009C64A0">
              <w:rPr>
                <w:rFonts w:ascii="Arial" w:hAnsi="Arial" w:cs="Arial"/>
                <w:sz w:val="20"/>
                <w:szCs w:val="20"/>
              </w:rPr>
              <w:t>1</w:t>
            </w:r>
            <w:r w:rsidR="00961AA1">
              <w:rPr>
                <w:rFonts w:ascii="Arial" w:hAnsi="Arial" w:cs="Arial"/>
                <w:sz w:val="20"/>
                <w:szCs w:val="20"/>
              </w:rPr>
              <w:t>.</w:t>
            </w:r>
            <w:r w:rsidRPr="009C64A0">
              <w:rPr>
                <w:rFonts w:ascii="Arial" w:hAnsi="Arial" w:cs="Arial"/>
                <w:sz w:val="20"/>
                <w:szCs w:val="20"/>
              </w:rPr>
              <w:t>500 are</w:t>
            </w:r>
          </w:p>
        </w:tc>
        <w:tc>
          <w:tcPr>
            <w:tcW w:w="1612" w:type="dxa"/>
          </w:tcPr>
          <w:p w14:paraId="55D57DF4" w14:textId="30FCDF2D" w:rsidR="00A061CE" w:rsidRPr="009C64A0" w:rsidRDefault="00A37F49" w:rsidP="00BD4A6A">
            <w:pPr>
              <w:rPr>
                <w:rFonts w:ascii="Arial" w:hAnsi="Arial" w:cs="Arial"/>
                <w:sz w:val="20"/>
                <w:szCs w:val="20"/>
              </w:rPr>
            </w:pPr>
            <w:r w:rsidRPr="009C64A0">
              <w:rPr>
                <w:rFonts w:ascii="Arial" w:hAnsi="Arial" w:cs="Arial"/>
                <w:sz w:val="20"/>
                <w:szCs w:val="20"/>
              </w:rPr>
              <w:t>+</w:t>
            </w:r>
            <w:r w:rsidR="00CD7BD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C64A0">
              <w:rPr>
                <w:rFonts w:ascii="Arial" w:hAnsi="Arial" w:cs="Arial"/>
                <w:sz w:val="20"/>
                <w:szCs w:val="20"/>
              </w:rPr>
              <w:t>30</w:t>
            </w:r>
            <w:r w:rsidR="005B5502">
              <w:rPr>
                <w:rFonts w:ascii="Arial" w:hAnsi="Arial" w:cs="Arial"/>
                <w:sz w:val="20"/>
                <w:szCs w:val="20"/>
              </w:rPr>
              <w:t xml:space="preserve"> are</w:t>
            </w:r>
          </w:p>
        </w:tc>
        <w:tc>
          <w:tcPr>
            <w:tcW w:w="1223" w:type="dxa"/>
          </w:tcPr>
          <w:p w14:paraId="7A4DCF21" w14:textId="795F7E75" w:rsidR="00A061CE" w:rsidRPr="009C64A0" w:rsidRDefault="00833E91" w:rsidP="00BD4A6A">
            <w:pPr>
              <w:rPr>
                <w:rFonts w:ascii="Arial" w:hAnsi="Arial" w:cs="Arial"/>
                <w:sz w:val="20"/>
                <w:szCs w:val="20"/>
              </w:rPr>
            </w:pPr>
            <w:r w:rsidRPr="009C64A0">
              <w:rPr>
                <w:rFonts w:ascii="Arial" w:hAnsi="Arial" w:cs="Arial"/>
                <w:sz w:val="20"/>
                <w:szCs w:val="20"/>
              </w:rPr>
              <w:t>2%</w:t>
            </w:r>
          </w:p>
        </w:tc>
        <w:tc>
          <w:tcPr>
            <w:tcW w:w="2263" w:type="dxa"/>
          </w:tcPr>
          <w:p w14:paraId="16102EDC" w14:textId="77777777" w:rsidR="00A061CE" w:rsidRPr="009C64A0" w:rsidRDefault="00A061CE" w:rsidP="00BD4A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3E91" w:rsidRPr="009C64A0" w14:paraId="2FBA232F" w14:textId="77777777" w:rsidTr="00F613A2">
        <w:tc>
          <w:tcPr>
            <w:tcW w:w="1093" w:type="dxa"/>
          </w:tcPr>
          <w:p w14:paraId="16DC9816" w14:textId="12E48357" w:rsidR="00833E91" w:rsidRPr="009C64A0" w:rsidRDefault="00833E91" w:rsidP="00BD4A6A">
            <w:pPr>
              <w:rPr>
                <w:rFonts w:ascii="Arial" w:hAnsi="Arial" w:cs="Arial"/>
                <w:sz w:val="20"/>
                <w:szCs w:val="20"/>
              </w:rPr>
            </w:pPr>
            <w:r w:rsidRPr="009C64A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86" w:type="dxa"/>
          </w:tcPr>
          <w:p w14:paraId="27C33F6A" w14:textId="08D02F97" w:rsidR="00833E91" w:rsidRPr="009C64A0" w:rsidRDefault="00833E91" w:rsidP="00BD4A6A">
            <w:pPr>
              <w:rPr>
                <w:rFonts w:ascii="Arial" w:hAnsi="Arial" w:cs="Arial"/>
                <w:sz w:val="20"/>
                <w:szCs w:val="20"/>
              </w:rPr>
            </w:pPr>
            <w:r w:rsidRPr="009C64A0">
              <w:rPr>
                <w:rFonts w:ascii="Arial" w:hAnsi="Arial" w:cs="Arial"/>
                <w:sz w:val="20"/>
                <w:szCs w:val="20"/>
              </w:rPr>
              <w:t>110110</w:t>
            </w:r>
          </w:p>
        </w:tc>
        <w:tc>
          <w:tcPr>
            <w:tcW w:w="1885" w:type="dxa"/>
          </w:tcPr>
          <w:p w14:paraId="08647A90" w14:textId="39DDA767" w:rsidR="00833E91" w:rsidRPr="009C64A0" w:rsidRDefault="00530114" w:rsidP="00BD4A6A">
            <w:pPr>
              <w:rPr>
                <w:rFonts w:ascii="Arial" w:hAnsi="Arial" w:cs="Arial"/>
                <w:sz w:val="20"/>
                <w:szCs w:val="20"/>
              </w:rPr>
            </w:pPr>
            <w:r w:rsidRPr="009C64A0">
              <w:rPr>
                <w:rFonts w:ascii="Arial" w:hAnsi="Arial" w:cs="Arial"/>
                <w:sz w:val="20"/>
                <w:szCs w:val="20"/>
              </w:rPr>
              <w:t>1</w:t>
            </w:r>
            <w:r w:rsidR="00961AA1">
              <w:rPr>
                <w:rFonts w:ascii="Arial" w:hAnsi="Arial" w:cs="Arial"/>
                <w:sz w:val="20"/>
                <w:szCs w:val="20"/>
              </w:rPr>
              <w:t>.</w:t>
            </w:r>
            <w:r w:rsidRPr="009C64A0">
              <w:rPr>
                <w:rFonts w:ascii="Arial" w:hAnsi="Arial" w:cs="Arial"/>
                <w:sz w:val="20"/>
                <w:szCs w:val="20"/>
              </w:rPr>
              <w:t>500 are</w:t>
            </w:r>
          </w:p>
        </w:tc>
        <w:tc>
          <w:tcPr>
            <w:tcW w:w="1612" w:type="dxa"/>
          </w:tcPr>
          <w:p w14:paraId="11BE8A82" w14:textId="700A830F" w:rsidR="00833E91" w:rsidRPr="009C64A0" w:rsidRDefault="00530114" w:rsidP="00BD4A6A">
            <w:pPr>
              <w:rPr>
                <w:rFonts w:ascii="Arial" w:hAnsi="Arial" w:cs="Arial"/>
                <w:sz w:val="20"/>
                <w:szCs w:val="20"/>
              </w:rPr>
            </w:pPr>
            <w:r w:rsidRPr="009C64A0">
              <w:rPr>
                <w:rFonts w:ascii="Arial" w:hAnsi="Arial" w:cs="Arial"/>
                <w:sz w:val="20"/>
                <w:szCs w:val="20"/>
              </w:rPr>
              <w:t>+</w:t>
            </w:r>
            <w:r w:rsidR="00CD7BD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C64A0">
              <w:rPr>
                <w:rFonts w:ascii="Arial" w:hAnsi="Arial" w:cs="Arial"/>
                <w:sz w:val="20"/>
                <w:szCs w:val="20"/>
              </w:rPr>
              <w:t>80</w:t>
            </w:r>
            <w:r w:rsidR="006670C6" w:rsidRPr="009C64A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B5502">
              <w:rPr>
                <w:rFonts w:ascii="Arial" w:hAnsi="Arial" w:cs="Arial"/>
                <w:sz w:val="20"/>
                <w:szCs w:val="20"/>
              </w:rPr>
              <w:t>are</w:t>
            </w:r>
          </w:p>
        </w:tc>
        <w:tc>
          <w:tcPr>
            <w:tcW w:w="1223" w:type="dxa"/>
          </w:tcPr>
          <w:p w14:paraId="55D44670" w14:textId="4EC485EA" w:rsidR="00833E91" w:rsidRPr="009C64A0" w:rsidRDefault="006670C6" w:rsidP="00BD4A6A">
            <w:pPr>
              <w:rPr>
                <w:rFonts w:ascii="Arial" w:hAnsi="Arial" w:cs="Arial"/>
                <w:sz w:val="20"/>
                <w:szCs w:val="20"/>
              </w:rPr>
            </w:pPr>
            <w:r w:rsidRPr="009C64A0">
              <w:rPr>
                <w:rFonts w:ascii="Arial" w:hAnsi="Arial" w:cs="Arial"/>
                <w:sz w:val="20"/>
                <w:szCs w:val="20"/>
              </w:rPr>
              <w:t>5,3%</w:t>
            </w:r>
          </w:p>
        </w:tc>
        <w:tc>
          <w:tcPr>
            <w:tcW w:w="2263" w:type="dxa"/>
          </w:tcPr>
          <w:p w14:paraId="4B9F0CC8" w14:textId="77777777" w:rsidR="00833E91" w:rsidRPr="009C64A0" w:rsidRDefault="00833E91" w:rsidP="00BD4A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70C6" w:rsidRPr="009C64A0" w14:paraId="7EEC3F14" w14:textId="77777777" w:rsidTr="00F613A2">
        <w:tc>
          <w:tcPr>
            <w:tcW w:w="1093" w:type="dxa"/>
          </w:tcPr>
          <w:p w14:paraId="125FDE78" w14:textId="490CE963" w:rsidR="006670C6" w:rsidRPr="009C64A0" w:rsidRDefault="00C83963" w:rsidP="00BD4A6A">
            <w:pPr>
              <w:rPr>
                <w:rFonts w:ascii="Arial" w:hAnsi="Arial" w:cs="Arial"/>
                <w:sz w:val="20"/>
                <w:szCs w:val="20"/>
              </w:rPr>
            </w:pPr>
            <w:r w:rsidRPr="009C64A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86" w:type="dxa"/>
          </w:tcPr>
          <w:p w14:paraId="02E6584C" w14:textId="0351CE6D" w:rsidR="006670C6" w:rsidRPr="009C64A0" w:rsidRDefault="00C83963" w:rsidP="00BD4A6A">
            <w:pPr>
              <w:rPr>
                <w:rFonts w:ascii="Arial" w:hAnsi="Arial" w:cs="Arial"/>
                <w:sz w:val="20"/>
                <w:szCs w:val="20"/>
              </w:rPr>
            </w:pPr>
            <w:r w:rsidRPr="009C64A0">
              <w:rPr>
                <w:rFonts w:ascii="Arial" w:hAnsi="Arial" w:cs="Arial"/>
                <w:sz w:val="20"/>
                <w:szCs w:val="20"/>
              </w:rPr>
              <w:t>110110</w:t>
            </w:r>
          </w:p>
        </w:tc>
        <w:tc>
          <w:tcPr>
            <w:tcW w:w="1885" w:type="dxa"/>
          </w:tcPr>
          <w:p w14:paraId="59D5FFA6" w14:textId="076BFBC1" w:rsidR="006670C6" w:rsidRPr="009C64A0" w:rsidRDefault="00C83963" w:rsidP="00BD4A6A">
            <w:pPr>
              <w:rPr>
                <w:rFonts w:ascii="Arial" w:hAnsi="Arial" w:cs="Arial"/>
                <w:sz w:val="20"/>
                <w:szCs w:val="20"/>
              </w:rPr>
            </w:pPr>
            <w:r w:rsidRPr="009C64A0">
              <w:rPr>
                <w:rFonts w:ascii="Arial" w:hAnsi="Arial" w:cs="Arial"/>
                <w:sz w:val="20"/>
                <w:szCs w:val="20"/>
              </w:rPr>
              <w:t>1</w:t>
            </w:r>
            <w:r w:rsidR="00961AA1">
              <w:rPr>
                <w:rFonts w:ascii="Arial" w:hAnsi="Arial" w:cs="Arial"/>
                <w:sz w:val="20"/>
                <w:szCs w:val="20"/>
              </w:rPr>
              <w:t>.</w:t>
            </w:r>
            <w:r w:rsidRPr="009C64A0">
              <w:rPr>
                <w:rFonts w:ascii="Arial" w:hAnsi="Arial" w:cs="Arial"/>
                <w:sz w:val="20"/>
                <w:szCs w:val="20"/>
              </w:rPr>
              <w:t>500 are</w:t>
            </w:r>
          </w:p>
        </w:tc>
        <w:tc>
          <w:tcPr>
            <w:tcW w:w="1612" w:type="dxa"/>
          </w:tcPr>
          <w:p w14:paraId="01BD6B50" w14:textId="5E52BBC0" w:rsidR="006670C6" w:rsidRPr="009C64A0" w:rsidRDefault="00C83963" w:rsidP="00BD4A6A">
            <w:pPr>
              <w:rPr>
                <w:rFonts w:ascii="Arial" w:hAnsi="Arial" w:cs="Arial"/>
                <w:sz w:val="20"/>
                <w:szCs w:val="20"/>
              </w:rPr>
            </w:pPr>
            <w:r w:rsidRPr="009C64A0">
              <w:rPr>
                <w:rFonts w:ascii="Arial" w:hAnsi="Arial" w:cs="Arial"/>
                <w:sz w:val="20"/>
                <w:szCs w:val="20"/>
              </w:rPr>
              <w:t>+</w:t>
            </w:r>
            <w:r w:rsidR="00CD7BD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C64A0">
              <w:rPr>
                <w:rFonts w:ascii="Arial" w:hAnsi="Arial" w:cs="Arial"/>
                <w:sz w:val="20"/>
                <w:szCs w:val="20"/>
              </w:rPr>
              <w:t>80</w:t>
            </w:r>
            <w:r w:rsidR="000430A1">
              <w:rPr>
                <w:rFonts w:ascii="Arial" w:hAnsi="Arial" w:cs="Arial"/>
                <w:sz w:val="20"/>
                <w:szCs w:val="20"/>
              </w:rPr>
              <w:t xml:space="preserve"> are</w:t>
            </w:r>
          </w:p>
        </w:tc>
        <w:tc>
          <w:tcPr>
            <w:tcW w:w="1223" w:type="dxa"/>
          </w:tcPr>
          <w:p w14:paraId="5ACA84AC" w14:textId="67660395" w:rsidR="006670C6" w:rsidRPr="009C64A0" w:rsidRDefault="00C83963" w:rsidP="00BD4A6A">
            <w:pPr>
              <w:rPr>
                <w:rFonts w:ascii="Arial" w:hAnsi="Arial" w:cs="Arial"/>
                <w:sz w:val="20"/>
                <w:szCs w:val="20"/>
              </w:rPr>
            </w:pPr>
            <w:r w:rsidRPr="009C64A0">
              <w:rPr>
                <w:rFonts w:ascii="Arial" w:hAnsi="Arial" w:cs="Arial"/>
                <w:sz w:val="20"/>
                <w:szCs w:val="20"/>
              </w:rPr>
              <w:t>5,3 %</w:t>
            </w:r>
          </w:p>
        </w:tc>
        <w:tc>
          <w:tcPr>
            <w:tcW w:w="2263" w:type="dxa"/>
          </w:tcPr>
          <w:p w14:paraId="2650A590" w14:textId="77777777" w:rsidR="006670C6" w:rsidRPr="009C64A0" w:rsidRDefault="006670C6" w:rsidP="00BD4A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3963" w:rsidRPr="009C64A0" w14:paraId="356AA14F" w14:textId="77777777" w:rsidTr="00F613A2">
        <w:tc>
          <w:tcPr>
            <w:tcW w:w="1093" w:type="dxa"/>
          </w:tcPr>
          <w:p w14:paraId="4404AA0B" w14:textId="56BB2DB0" w:rsidR="00C83963" w:rsidRPr="009C64A0" w:rsidRDefault="00C83963" w:rsidP="00BD4A6A">
            <w:pPr>
              <w:rPr>
                <w:rFonts w:ascii="Arial" w:hAnsi="Arial" w:cs="Arial"/>
                <w:sz w:val="20"/>
                <w:szCs w:val="20"/>
              </w:rPr>
            </w:pPr>
            <w:r w:rsidRPr="009C64A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86" w:type="dxa"/>
          </w:tcPr>
          <w:p w14:paraId="01FC36D3" w14:textId="23E2A3D0" w:rsidR="00C83963" w:rsidRPr="009C64A0" w:rsidRDefault="00C83963" w:rsidP="00BD4A6A">
            <w:pPr>
              <w:rPr>
                <w:rFonts w:ascii="Arial" w:hAnsi="Arial" w:cs="Arial"/>
                <w:sz w:val="20"/>
                <w:szCs w:val="20"/>
              </w:rPr>
            </w:pPr>
            <w:r w:rsidRPr="009C64A0">
              <w:rPr>
                <w:rFonts w:ascii="Arial" w:hAnsi="Arial" w:cs="Arial"/>
                <w:sz w:val="20"/>
                <w:szCs w:val="20"/>
              </w:rPr>
              <w:t>110110</w:t>
            </w:r>
          </w:p>
        </w:tc>
        <w:tc>
          <w:tcPr>
            <w:tcW w:w="1885" w:type="dxa"/>
          </w:tcPr>
          <w:p w14:paraId="43CFF36D" w14:textId="54A5CCB7" w:rsidR="00C83963" w:rsidRPr="009C64A0" w:rsidRDefault="00B53DAC" w:rsidP="00BD4A6A">
            <w:pPr>
              <w:rPr>
                <w:rFonts w:ascii="Arial" w:hAnsi="Arial" w:cs="Arial"/>
                <w:sz w:val="20"/>
                <w:szCs w:val="20"/>
              </w:rPr>
            </w:pPr>
            <w:r w:rsidRPr="009C64A0">
              <w:rPr>
                <w:rFonts w:ascii="Arial" w:hAnsi="Arial" w:cs="Arial"/>
                <w:sz w:val="20"/>
                <w:szCs w:val="20"/>
              </w:rPr>
              <w:t>1</w:t>
            </w:r>
            <w:r w:rsidR="00961AA1">
              <w:rPr>
                <w:rFonts w:ascii="Arial" w:hAnsi="Arial" w:cs="Arial"/>
                <w:sz w:val="20"/>
                <w:szCs w:val="20"/>
              </w:rPr>
              <w:t>.</w:t>
            </w:r>
            <w:r w:rsidRPr="009C64A0">
              <w:rPr>
                <w:rFonts w:ascii="Arial" w:hAnsi="Arial" w:cs="Arial"/>
                <w:sz w:val="20"/>
                <w:szCs w:val="20"/>
              </w:rPr>
              <w:t>500 are</w:t>
            </w:r>
          </w:p>
        </w:tc>
        <w:tc>
          <w:tcPr>
            <w:tcW w:w="1612" w:type="dxa"/>
          </w:tcPr>
          <w:p w14:paraId="1BBA6DFA" w14:textId="3CE59391" w:rsidR="00C83963" w:rsidRPr="009C64A0" w:rsidRDefault="00B53DAC" w:rsidP="00BD4A6A">
            <w:pPr>
              <w:rPr>
                <w:rFonts w:ascii="Arial" w:hAnsi="Arial" w:cs="Arial"/>
                <w:sz w:val="20"/>
                <w:szCs w:val="20"/>
              </w:rPr>
            </w:pPr>
            <w:r w:rsidRPr="009C64A0">
              <w:rPr>
                <w:rFonts w:ascii="Arial" w:hAnsi="Arial" w:cs="Arial"/>
                <w:sz w:val="20"/>
                <w:szCs w:val="20"/>
              </w:rPr>
              <w:t>+ 200</w:t>
            </w:r>
            <w:r w:rsidR="000430A1">
              <w:rPr>
                <w:rFonts w:ascii="Arial" w:hAnsi="Arial" w:cs="Arial"/>
                <w:sz w:val="20"/>
                <w:szCs w:val="20"/>
              </w:rPr>
              <w:t xml:space="preserve"> are</w:t>
            </w:r>
          </w:p>
        </w:tc>
        <w:tc>
          <w:tcPr>
            <w:tcW w:w="1223" w:type="dxa"/>
          </w:tcPr>
          <w:p w14:paraId="5A19BDFA" w14:textId="5CC1B637" w:rsidR="00C83963" w:rsidRPr="009C64A0" w:rsidRDefault="00FB7E1B" w:rsidP="00BD4A6A">
            <w:pPr>
              <w:rPr>
                <w:rFonts w:ascii="Arial" w:hAnsi="Arial" w:cs="Arial"/>
                <w:sz w:val="20"/>
                <w:szCs w:val="20"/>
              </w:rPr>
            </w:pPr>
            <w:r w:rsidRPr="009C64A0">
              <w:rPr>
                <w:rFonts w:ascii="Arial" w:hAnsi="Arial" w:cs="Arial"/>
                <w:sz w:val="20"/>
                <w:szCs w:val="20"/>
              </w:rPr>
              <w:t>13,3 %</w:t>
            </w:r>
          </w:p>
        </w:tc>
        <w:tc>
          <w:tcPr>
            <w:tcW w:w="2263" w:type="dxa"/>
          </w:tcPr>
          <w:p w14:paraId="2899F577" w14:textId="0651E52B" w:rsidR="00C83963" w:rsidRPr="009C64A0" w:rsidRDefault="00FB7E1B" w:rsidP="00BD4A6A">
            <w:pPr>
              <w:rPr>
                <w:rFonts w:ascii="Arial" w:hAnsi="Arial" w:cs="Arial"/>
                <w:sz w:val="20"/>
                <w:szCs w:val="20"/>
              </w:rPr>
            </w:pPr>
            <w:r w:rsidRPr="009C64A0">
              <w:rPr>
                <w:rFonts w:ascii="Arial" w:hAnsi="Arial" w:cs="Arial"/>
                <w:sz w:val="20"/>
                <w:szCs w:val="20"/>
              </w:rPr>
              <w:t>1</w:t>
            </w:r>
            <w:r w:rsidR="00961AA1">
              <w:rPr>
                <w:rFonts w:ascii="Arial" w:hAnsi="Arial" w:cs="Arial"/>
                <w:sz w:val="20"/>
                <w:szCs w:val="20"/>
              </w:rPr>
              <w:t>.</w:t>
            </w:r>
            <w:r w:rsidRPr="009C64A0">
              <w:rPr>
                <w:rFonts w:ascii="Arial" w:hAnsi="Arial" w:cs="Arial"/>
                <w:sz w:val="20"/>
                <w:szCs w:val="20"/>
              </w:rPr>
              <w:t>700 are termijn 5</w:t>
            </w:r>
          </w:p>
        </w:tc>
      </w:tr>
      <w:tr w:rsidR="00DD5EB0" w:rsidRPr="009C64A0" w14:paraId="06BB090F" w14:textId="77777777" w:rsidTr="00F613A2">
        <w:tc>
          <w:tcPr>
            <w:tcW w:w="1093" w:type="dxa"/>
          </w:tcPr>
          <w:p w14:paraId="48D48D05" w14:textId="50573E85" w:rsidR="00DD5EB0" w:rsidRPr="009C64A0" w:rsidRDefault="00DD5EB0" w:rsidP="00DD5EB0">
            <w:pPr>
              <w:rPr>
                <w:rFonts w:ascii="Arial" w:hAnsi="Arial" w:cs="Arial"/>
                <w:sz w:val="20"/>
                <w:szCs w:val="20"/>
              </w:rPr>
            </w:pPr>
            <w:r w:rsidRPr="009C64A0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86" w:type="dxa"/>
          </w:tcPr>
          <w:p w14:paraId="1D32CFBC" w14:textId="0E54905F" w:rsidR="00DD5EB0" w:rsidRPr="009C64A0" w:rsidRDefault="00DD5EB0" w:rsidP="00DD5EB0">
            <w:pPr>
              <w:rPr>
                <w:rFonts w:ascii="Arial" w:hAnsi="Arial" w:cs="Arial"/>
                <w:sz w:val="20"/>
                <w:szCs w:val="20"/>
              </w:rPr>
            </w:pPr>
            <w:r w:rsidRPr="009C64A0">
              <w:rPr>
                <w:rFonts w:ascii="Arial" w:hAnsi="Arial" w:cs="Arial"/>
                <w:sz w:val="20"/>
                <w:szCs w:val="20"/>
              </w:rPr>
              <w:t>110110</w:t>
            </w:r>
          </w:p>
        </w:tc>
        <w:tc>
          <w:tcPr>
            <w:tcW w:w="1885" w:type="dxa"/>
          </w:tcPr>
          <w:p w14:paraId="41582DBF" w14:textId="42E3C566" w:rsidR="00DD5EB0" w:rsidRPr="009C64A0" w:rsidRDefault="00DD5EB0" w:rsidP="00DD5EB0">
            <w:pPr>
              <w:rPr>
                <w:rFonts w:ascii="Arial" w:hAnsi="Arial" w:cs="Arial"/>
                <w:sz w:val="20"/>
                <w:szCs w:val="20"/>
              </w:rPr>
            </w:pPr>
            <w:r w:rsidRPr="009C64A0">
              <w:rPr>
                <w:rFonts w:ascii="Arial" w:hAnsi="Arial" w:cs="Arial"/>
                <w:sz w:val="20"/>
                <w:szCs w:val="20"/>
              </w:rPr>
              <w:t>1</w:t>
            </w:r>
            <w:r w:rsidR="00961AA1">
              <w:rPr>
                <w:rFonts w:ascii="Arial" w:hAnsi="Arial" w:cs="Arial"/>
                <w:sz w:val="20"/>
                <w:szCs w:val="20"/>
              </w:rPr>
              <w:t>.</w:t>
            </w:r>
            <w:r w:rsidR="00F613A2">
              <w:rPr>
                <w:rFonts w:ascii="Arial" w:hAnsi="Arial" w:cs="Arial"/>
                <w:sz w:val="20"/>
                <w:szCs w:val="20"/>
              </w:rPr>
              <w:t>5</w:t>
            </w:r>
            <w:r w:rsidRPr="009C64A0">
              <w:rPr>
                <w:rFonts w:ascii="Arial" w:hAnsi="Arial" w:cs="Arial"/>
                <w:sz w:val="20"/>
                <w:szCs w:val="20"/>
              </w:rPr>
              <w:t>00 are</w:t>
            </w:r>
          </w:p>
        </w:tc>
        <w:tc>
          <w:tcPr>
            <w:tcW w:w="1612" w:type="dxa"/>
          </w:tcPr>
          <w:p w14:paraId="6EDFD90B" w14:textId="7C30162C" w:rsidR="00DD5EB0" w:rsidRPr="009C64A0" w:rsidRDefault="00DD5EB0" w:rsidP="00DD5EB0">
            <w:pPr>
              <w:rPr>
                <w:rFonts w:ascii="Arial" w:hAnsi="Arial" w:cs="Arial"/>
                <w:sz w:val="20"/>
                <w:szCs w:val="20"/>
              </w:rPr>
            </w:pPr>
            <w:r w:rsidRPr="009C64A0">
              <w:rPr>
                <w:rFonts w:ascii="Arial" w:hAnsi="Arial" w:cs="Arial"/>
                <w:sz w:val="20"/>
                <w:szCs w:val="20"/>
              </w:rPr>
              <w:t>+ 200</w:t>
            </w:r>
            <w:r w:rsidR="000430A1">
              <w:rPr>
                <w:rFonts w:ascii="Arial" w:hAnsi="Arial" w:cs="Arial"/>
                <w:sz w:val="20"/>
                <w:szCs w:val="20"/>
              </w:rPr>
              <w:t xml:space="preserve"> are</w:t>
            </w:r>
          </w:p>
        </w:tc>
        <w:tc>
          <w:tcPr>
            <w:tcW w:w="1223" w:type="dxa"/>
          </w:tcPr>
          <w:p w14:paraId="1C9660FA" w14:textId="7A9B4D46" w:rsidR="00DD5EB0" w:rsidRPr="009C64A0" w:rsidRDefault="00DD5EB0" w:rsidP="00DD5EB0">
            <w:pPr>
              <w:rPr>
                <w:rFonts w:ascii="Arial" w:hAnsi="Arial" w:cs="Arial"/>
                <w:sz w:val="20"/>
                <w:szCs w:val="20"/>
              </w:rPr>
            </w:pPr>
            <w:r w:rsidRPr="009C64A0">
              <w:rPr>
                <w:rFonts w:ascii="Arial" w:hAnsi="Arial" w:cs="Arial"/>
                <w:sz w:val="20"/>
                <w:szCs w:val="20"/>
              </w:rPr>
              <w:t>13,3 %</w:t>
            </w:r>
          </w:p>
        </w:tc>
        <w:tc>
          <w:tcPr>
            <w:tcW w:w="2263" w:type="dxa"/>
          </w:tcPr>
          <w:p w14:paraId="5013128A" w14:textId="68BFF7E5" w:rsidR="00DD5EB0" w:rsidRPr="009C64A0" w:rsidRDefault="00F613A2" w:rsidP="00DD5E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(1.700 are afrekenen)</w:t>
            </w:r>
          </w:p>
        </w:tc>
      </w:tr>
      <w:tr w:rsidR="00DE66AE" w:rsidRPr="009C64A0" w14:paraId="18CDBCD5" w14:textId="77777777" w:rsidTr="00F613A2">
        <w:tc>
          <w:tcPr>
            <w:tcW w:w="1093" w:type="dxa"/>
          </w:tcPr>
          <w:p w14:paraId="53CE58F6" w14:textId="2D574A97" w:rsidR="00DE66AE" w:rsidRPr="009C64A0" w:rsidRDefault="00DE66AE" w:rsidP="00DD5EB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C64A0">
              <w:rPr>
                <w:rFonts w:ascii="Arial" w:hAnsi="Arial" w:cs="Arial"/>
                <w:sz w:val="20"/>
                <w:szCs w:val="20"/>
              </w:rPr>
              <w:t>enz</w:t>
            </w:r>
            <w:proofErr w:type="spellEnd"/>
          </w:p>
        </w:tc>
        <w:tc>
          <w:tcPr>
            <w:tcW w:w="986" w:type="dxa"/>
          </w:tcPr>
          <w:p w14:paraId="2E37CAA2" w14:textId="77777777" w:rsidR="00DE66AE" w:rsidRPr="009C64A0" w:rsidRDefault="00DE66AE" w:rsidP="00DD5E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5" w:type="dxa"/>
          </w:tcPr>
          <w:p w14:paraId="2D656698" w14:textId="77777777" w:rsidR="00DE66AE" w:rsidRPr="009C64A0" w:rsidRDefault="00DE66AE" w:rsidP="00DD5E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2" w:type="dxa"/>
          </w:tcPr>
          <w:p w14:paraId="261DA279" w14:textId="77777777" w:rsidR="00DE66AE" w:rsidRPr="009C64A0" w:rsidRDefault="00DE66AE" w:rsidP="00DD5E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3" w:type="dxa"/>
          </w:tcPr>
          <w:p w14:paraId="59EEB9D9" w14:textId="77777777" w:rsidR="00DE66AE" w:rsidRPr="009C64A0" w:rsidRDefault="00DE66AE" w:rsidP="00DD5E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3" w:type="dxa"/>
          </w:tcPr>
          <w:p w14:paraId="365C9505" w14:textId="77777777" w:rsidR="00DE66AE" w:rsidRPr="009C64A0" w:rsidRDefault="00DE66AE" w:rsidP="00DD5E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66AE" w:rsidRPr="009C64A0" w14:paraId="18B0C24A" w14:textId="77777777" w:rsidTr="00F613A2">
        <w:tc>
          <w:tcPr>
            <w:tcW w:w="1093" w:type="dxa"/>
            <w:shd w:val="clear" w:color="auto" w:fill="215E99" w:themeFill="text2" w:themeFillTint="BF"/>
          </w:tcPr>
          <w:p w14:paraId="1C30EBF6" w14:textId="77777777" w:rsidR="00DE66AE" w:rsidRPr="009C64A0" w:rsidRDefault="00DE66AE" w:rsidP="00DD5E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215E99" w:themeFill="text2" w:themeFillTint="BF"/>
          </w:tcPr>
          <w:p w14:paraId="1BD8F038" w14:textId="77777777" w:rsidR="00DE66AE" w:rsidRPr="009C64A0" w:rsidRDefault="00DE66AE" w:rsidP="00DD5E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215E99" w:themeFill="text2" w:themeFillTint="BF"/>
          </w:tcPr>
          <w:p w14:paraId="6C84627E" w14:textId="77777777" w:rsidR="00DE66AE" w:rsidRPr="009C64A0" w:rsidRDefault="00DE66AE" w:rsidP="00DD5E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2" w:type="dxa"/>
            <w:shd w:val="clear" w:color="auto" w:fill="215E99" w:themeFill="text2" w:themeFillTint="BF"/>
          </w:tcPr>
          <w:p w14:paraId="2DC366EC" w14:textId="77777777" w:rsidR="00DE66AE" w:rsidRPr="009C64A0" w:rsidRDefault="00DE66AE" w:rsidP="00DD5E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3" w:type="dxa"/>
            <w:shd w:val="clear" w:color="auto" w:fill="215E99" w:themeFill="text2" w:themeFillTint="BF"/>
          </w:tcPr>
          <w:p w14:paraId="3C503BFC" w14:textId="77777777" w:rsidR="00DE66AE" w:rsidRPr="009C64A0" w:rsidRDefault="00DE66AE" w:rsidP="00DD5E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215E99" w:themeFill="text2" w:themeFillTint="BF"/>
          </w:tcPr>
          <w:p w14:paraId="6D19FAA0" w14:textId="77777777" w:rsidR="00DE66AE" w:rsidRPr="009C64A0" w:rsidRDefault="00DE66AE" w:rsidP="00DD5E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66AE" w:rsidRPr="009C64A0" w14:paraId="6814025D" w14:textId="77777777" w:rsidTr="00F613A2">
        <w:tc>
          <w:tcPr>
            <w:tcW w:w="1093" w:type="dxa"/>
          </w:tcPr>
          <w:p w14:paraId="1AEBEC8A" w14:textId="69B891BF" w:rsidR="00DE66AE" w:rsidRPr="009C64A0" w:rsidRDefault="00DE66AE" w:rsidP="00DE66AE">
            <w:pPr>
              <w:rPr>
                <w:rFonts w:ascii="Arial" w:hAnsi="Arial" w:cs="Arial"/>
                <w:sz w:val="20"/>
                <w:szCs w:val="20"/>
              </w:rPr>
            </w:pPr>
            <w:r w:rsidRPr="009C64A0">
              <w:rPr>
                <w:rFonts w:ascii="Arial" w:hAnsi="Arial" w:cs="Arial"/>
                <w:sz w:val="20"/>
                <w:szCs w:val="20"/>
              </w:rPr>
              <w:t>Periode (termijn)</w:t>
            </w:r>
          </w:p>
        </w:tc>
        <w:tc>
          <w:tcPr>
            <w:tcW w:w="986" w:type="dxa"/>
          </w:tcPr>
          <w:p w14:paraId="67DE29AB" w14:textId="68BC423F" w:rsidR="00DE66AE" w:rsidRPr="009C64A0" w:rsidRDefault="00DE66AE" w:rsidP="00DE66AE">
            <w:pPr>
              <w:rPr>
                <w:rFonts w:ascii="Arial" w:hAnsi="Arial" w:cs="Arial"/>
                <w:sz w:val="20"/>
                <w:szCs w:val="20"/>
              </w:rPr>
            </w:pPr>
            <w:r w:rsidRPr="009C64A0">
              <w:rPr>
                <w:rFonts w:ascii="Arial" w:hAnsi="Arial" w:cs="Arial"/>
                <w:sz w:val="20"/>
                <w:szCs w:val="20"/>
              </w:rPr>
              <w:t>post</w:t>
            </w:r>
          </w:p>
        </w:tc>
        <w:tc>
          <w:tcPr>
            <w:tcW w:w="1885" w:type="dxa"/>
          </w:tcPr>
          <w:p w14:paraId="19466061" w14:textId="34927F45" w:rsidR="00DE66AE" w:rsidRPr="009C64A0" w:rsidRDefault="00DE66AE" w:rsidP="00DE66AE">
            <w:pPr>
              <w:rPr>
                <w:rFonts w:ascii="Arial" w:hAnsi="Arial" w:cs="Arial"/>
                <w:sz w:val="20"/>
                <w:szCs w:val="20"/>
              </w:rPr>
            </w:pPr>
            <w:r w:rsidRPr="009C64A0">
              <w:rPr>
                <w:rFonts w:ascii="Arial" w:hAnsi="Arial" w:cs="Arial"/>
                <w:sz w:val="20"/>
                <w:szCs w:val="20"/>
              </w:rPr>
              <w:t xml:space="preserve">Areaal start </w:t>
            </w:r>
            <w:r w:rsidRPr="009C64A0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202</w:t>
            </w:r>
            <w:r w:rsidR="005B5502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7</w:t>
            </w:r>
          </w:p>
          <w:p w14:paraId="50F18686" w14:textId="3BEC1585" w:rsidR="00DE66AE" w:rsidRPr="009C64A0" w:rsidRDefault="00DE66AE" w:rsidP="00DE66AE">
            <w:pPr>
              <w:rPr>
                <w:rFonts w:ascii="Arial" w:hAnsi="Arial" w:cs="Arial"/>
                <w:sz w:val="20"/>
                <w:szCs w:val="20"/>
              </w:rPr>
            </w:pPr>
            <w:r w:rsidRPr="009C64A0">
              <w:rPr>
                <w:rFonts w:ascii="Arial" w:hAnsi="Arial" w:cs="Arial"/>
                <w:sz w:val="20"/>
                <w:szCs w:val="20"/>
              </w:rPr>
              <w:t>(per beurt)</w:t>
            </w:r>
          </w:p>
        </w:tc>
        <w:tc>
          <w:tcPr>
            <w:tcW w:w="1612" w:type="dxa"/>
          </w:tcPr>
          <w:p w14:paraId="5CC290C1" w14:textId="6B027691" w:rsidR="00DE66AE" w:rsidRPr="009C64A0" w:rsidRDefault="00DE66AE" w:rsidP="00DE66AE">
            <w:pPr>
              <w:rPr>
                <w:rFonts w:ascii="Arial" w:hAnsi="Arial" w:cs="Arial"/>
                <w:sz w:val="20"/>
                <w:szCs w:val="20"/>
              </w:rPr>
            </w:pPr>
            <w:r w:rsidRPr="009C64A0">
              <w:rPr>
                <w:rFonts w:ascii="Arial" w:hAnsi="Arial" w:cs="Arial"/>
                <w:sz w:val="20"/>
                <w:szCs w:val="20"/>
              </w:rPr>
              <w:t>Areaal +/- (t.o.v. start)</w:t>
            </w:r>
          </w:p>
        </w:tc>
        <w:tc>
          <w:tcPr>
            <w:tcW w:w="1223" w:type="dxa"/>
          </w:tcPr>
          <w:p w14:paraId="2F38204B" w14:textId="588B7E0D" w:rsidR="00DE66AE" w:rsidRPr="009C64A0" w:rsidRDefault="00DE66AE" w:rsidP="00DE66AE">
            <w:pPr>
              <w:rPr>
                <w:rFonts w:ascii="Arial" w:hAnsi="Arial" w:cs="Arial"/>
                <w:sz w:val="20"/>
                <w:szCs w:val="20"/>
              </w:rPr>
            </w:pPr>
            <w:r w:rsidRPr="009C64A0">
              <w:rPr>
                <w:rFonts w:ascii="Arial" w:hAnsi="Arial" w:cs="Arial"/>
                <w:sz w:val="20"/>
                <w:szCs w:val="20"/>
              </w:rPr>
              <w:t>Procent +/-</w:t>
            </w:r>
          </w:p>
        </w:tc>
        <w:tc>
          <w:tcPr>
            <w:tcW w:w="2263" w:type="dxa"/>
          </w:tcPr>
          <w:p w14:paraId="173BB178" w14:textId="7A6FAFC8" w:rsidR="00DE66AE" w:rsidRPr="009C64A0" w:rsidRDefault="00DE66AE" w:rsidP="00DE66AE">
            <w:pPr>
              <w:rPr>
                <w:rFonts w:ascii="Arial" w:hAnsi="Arial" w:cs="Arial"/>
                <w:sz w:val="20"/>
                <w:szCs w:val="20"/>
              </w:rPr>
            </w:pPr>
            <w:r w:rsidRPr="009C64A0">
              <w:rPr>
                <w:rFonts w:ascii="Arial" w:hAnsi="Arial" w:cs="Arial"/>
                <w:sz w:val="20"/>
                <w:szCs w:val="20"/>
              </w:rPr>
              <w:t>Nieuw op te voeren Areaal omvang start vanaf termijn</w:t>
            </w:r>
          </w:p>
        </w:tc>
      </w:tr>
      <w:tr w:rsidR="00DE66AE" w:rsidRPr="009C64A0" w14:paraId="79B7CAFF" w14:textId="77777777" w:rsidTr="00F613A2">
        <w:tc>
          <w:tcPr>
            <w:tcW w:w="1093" w:type="dxa"/>
          </w:tcPr>
          <w:p w14:paraId="1A82266D" w14:textId="7C511E81" w:rsidR="00DE66AE" w:rsidRPr="009C64A0" w:rsidRDefault="00975E2D" w:rsidP="00DD5EB0">
            <w:pPr>
              <w:rPr>
                <w:rFonts w:ascii="Arial" w:hAnsi="Arial" w:cs="Arial"/>
                <w:sz w:val="20"/>
                <w:szCs w:val="20"/>
              </w:rPr>
            </w:pPr>
            <w:r w:rsidRPr="009C64A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86" w:type="dxa"/>
          </w:tcPr>
          <w:p w14:paraId="0E08E2C4" w14:textId="214E6EBE" w:rsidR="00DE66AE" w:rsidRPr="009C64A0" w:rsidRDefault="00975E2D" w:rsidP="00DD5EB0">
            <w:pPr>
              <w:rPr>
                <w:rFonts w:ascii="Arial" w:hAnsi="Arial" w:cs="Arial"/>
                <w:sz w:val="20"/>
                <w:szCs w:val="20"/>
              </w:rPr>
            </w:pPr>
            <w:r w:rsidRPr="009C64A0">
              <w:rPr>
                <w:rFonts w:ascii="Arial" w:hAnsi="Arial" w:cs="Arial"/>
                <w:sz w:val="20"/>
                <w:szCs w:val="20"/>
              </w:rPr>
              <w:t>110110</w:t>
            </w:r>
          </w:p>
        </w:tc>
        <w:tc>
          <w:tcPr>
            <w:tcW w:w="1885" w:type="dxa"/>
          </w:tcPr>
          <w:p w14:paraId="05F03167" w14:textId="0ED1677C" w:rsidR="00DE66AE" w:rsidRPr="009C64A0" w:rsidRDefault="00975E2D" w:rsidP="00DD5EB0">
            <w:pPr>
              <w:rPr>
                <w:rFonts w:ascii="Arial" w:hAnsi="Arial" w:cs="Arial"/>
                <w:sz w:val="20"/>
                <w:szCs w:val="20"/>
              </w:rPr>
            </w:pPr>
            <w:r w:rsidRPr="009C64A0">
              <w:rPr>
                <w:rFonts w:ascii="Arial" w:hAnsi="Arial" w:cs="Arial"/>
                <w:sz w:val="20"/>
                <w:szCs w:val="20"/>
              </w:rPr>
              <w:t>1</w:t>
            </w:r>
            <w:r w:rsidR="00961AA1">
              <w:rPr>
                <w:rFonts w:ascii="Arial" w:hAnsi="Arial" w:cs="Arial"/>
                <w:sz w:val="20"/>
                <w:szCs w:val="20"/>
              </w:rPr>
              <w:t>.</w:t>
            </w:r>
            <w:r w:rsidRPr="009C64A0">
              <w:rPr>
                <w:rFonts w:ascii="Arial" w:hAnsi="Arial" w:cs="Arial"/>
                <w:sz w:val="20"/>
                <w:szCs w:val="20"/>
              </w:rPr>
              <w:t>700 are</w:t>
            </w:r>
          </w:p>
        </w:tc>
        <w:tc>
          <w:tcPr>
            <w:tcW w:w="1612" w:type="dxa"/>
          </w:tcPr>
          <w:p w14:paraId="6AA3F8BC" w14:textId="7CC2F8D0" w:rsidR="00DE66AE" w:rsidRPr="009C64A0" w:rsidRDefault="00975E2D" w:rsidP="00DD5EB0">
            <w:pPr>
              <w:rPr>
                <w:rFonts w:ascii="Arial" w:hAnsi="Arial" w:cs="Arial"/>
                <w:sz w:val="20"/>
                <w:szCs w:val="20"/>
              </w:rPr>
            </w:pPr>
            <w:r w:rsidRPr="009C64A0">
              <w:rPr>
                <w:rFonts w:ascii="Arial" w:hAnsi="Arial" w:cs="Arial"/>
                <w:sz w:val="20"/>
                <w:szCs w:val="20"/>
              </w:rPr>
              <w:t>0</w:t>
            </w:r>
            <w:r w:rsidR="000430A1">
              <w:rPr>
                <w:rFonts w:ascii="Arial" w:hAnsi="Arial" w:cs="Arial"/>
                <w:sz w:val="20"/>
                <w:szCs w:val="20"/>
              </w:rPr>
              <w:t xml:space="preserve"> are</w:t>
            </w:r>
          </w:p>
        </w:tc>
        <w:tc>
          <w:tcPr>
            <w:tcW w:w="1223" w:type="dxa"/>
          </w:tcPr>
          <w:p w14:paraId="2F8A269B" w14:textId="7825F54D" w:rsidR="00DE66AE" w:rsidRPr="009C64A0" w:rsidRDefault="00975E2D" w:rsidP="00DD5EB0">
            <w:pPr>
              <w:rPr>
                <w:rFonts w:ascii="Arial" w:hAnsi="Arial" w:cs="Arial"/>
                <w:sz w:val="20"/>
                <w:szCs w:val="20"/>
              </w:rPr>
            </w:pPr>
            <w:r w:rsidRPr="009C64A0">
              <w:rPr>
                <w:rFonts w:ascii="Arial" w:hAnsi="Arial" w:cs="Arial"/>
                <w:sz w:val="20"/>
                <w:szCs w:val="20"/>
              </w:rPr>
              <w:t>0 %</w:t>
            </w:r>
          </w:p>
        </w:tc>
        <w:tc>
          <w:tcPr>
            <w:tcW w:w="2263" w:type="dxa"/>
          </w:tcPr>
          <w:p w14:paraId="61F7C7C5" w14:textId="77777777" w:rsidR="00DE66AE" w:rsidRPr="009C64A0" w:rsidRDefault="00DE66AE" w:rsidP="00DD5E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5E2D" w:rsidRPr="009C64A0" w14:paraId="75F059D3" w14:textId="77777777" w:rsidTr="00F613A2">
        <w:tc>
          <w:tcPr>
            <w:tcW w:w="1093" w:type="dxa"/>
          </w:tcPr>
          <w:p w14:paraId="7FFE6CD6" w14:textId="20B2E313" w:rsidR="00975E2D" w:rsidRPr="009C64A0" w:rsidRDefault="00975E2D" w:rsidP="00DD5EB0">
            <w:pPr>
              <w:rPr>
                <w:rFonts w:ascii="Arial" w:hAnsi="Arial" w:cs="Arial"/>
                <w:sz w:val="20"/>
                <w:szCs w:val="20"/>
              </w:rPr>
            </w:pPr>
            <w:r w:rsidRPr="009C64A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86" w:type="dxa"/>
          </w:tcPr>
          <w:p w14:paraId="5EA23AB0" w14:textId="0E73E905" w:rsidR="00975E2D" w:rsidRPr="009C64A0" w:rsidRDefault="00975E2D" w:rsidP="00DD5EB0">
            <w:pPr>
              <w:rPr>
                <w:rFonts w:ascii="Arial" w:hAnsi="Arial" w:cs="Arial"/>
                <w:sz w:val="20"/>
                <w:szCs w:val="20"/>
              </w:rPr>
            </w:pPr>
            <w:r w:rsidRPr="009C64A0">
              <w:rPr>
                <w:rFonts w:ascii="Arial" w:hAnsi="Arial" w:cs="Arial"/>
                <w:sz w:val="20"/>
                <w:szCs w:val="20"/>
              </w:rPr>
              <w:t>110110</w:t>
            </w:r>
          </w:p>
        </w:tc>
        <w:tc>
          <w:tcPr>
            <w:tcW w:w="1885" w:type="dxa"/>
          </w:tcPr>
          <w:p w14:paraId="10B24FFA" w14:textId="127BB0C1" w:rsidR="00975E2D" w:rsidRPr="009C64A0" w:rsidRDefault="00975E2D" w:rsidP="00DD5EB0">
            <w:pPr>
              <w:rPr>
                <w:rFonts w:ascii="Arial" w:hAnsi="Arial" w:cs="Arial"/>
                <w:sz w:val="20"/>
                <w:szCs w:val="20"/>
              </w:rPr>
            </w:pPr>
            <w:r w:rsidRPr="009C64A0">
              <w:rPr>
                <w:rFonts w:ascii="Arial" w:hAnsi="Arial" w:cs="Arial"/>
                <w:sz w:val="20"/>
                <w:szCs w:val="20"/>
              </w:rPr>
              <w:t>1</w:t>
            </w:r>
            <w:r w:rsidR="00961AA1">
              <w:rPr>
                <w:rFonts w:ascii="Arial" w:hAnsi="Arial" w:cs="Arial"/>
                <w:sz w:val="20"/>
                <w:szCs w:val="20"/>
              </w:rPr>
              <w:t>.</w:t>
            </w:r>
            <w:r w:rsidRPr="009C64A0">
              <w:rPr>
                <w:rFonts w:ascii="Arial" w:hAnsi="Arial" w:cs="Arial"/>
                <w:sz w:val="20"/>
                <w:szCs w:val="20"/>
              </w:rPr>
              <w:t>700 are</w:t>
            </w:r>
          </w:p>
        </w:tc>
        <w:tc>
          <w:tcPr>
            <w:tcW w:w="1612" w:type="dxa"/>
          </w:tcPr>
          <w:p w14:paraId="23B2DBBA" w14:textId="5CF14C09" w:rsidR="00975E2D" w:rsidRPr="009C64A0" w:rsidRDefault="00975E2D" w:rsidP="00DD5EB0">
            <w:pPr>
              <w:rPr>
                <w:rFonts w:ascii="Arial" w:hAnsi="Arial" w:cs="Arial"/>
                <w:sz w:val="20"/>
                <w:szCs w:val="20"/>
              </w:rPr>
            </w:pPr>
            <w:r w:rsidRPr="009C64A0">
              <w:rPr>
                <w:rFonts w:ascii="Arial" w:hAnsi="Arial" w:cs="Arial"/>
                <w:sz w:val="20"/>
                <w:szCs w:val="20"/>
              </w:rPr>
              <w:t>-10</w:t>
            </w:r>
            <w:r w:rsidR="000430A1">
              <w:rPr>
                <w:rFonts w:ascii="Arial" w:hAnsi="Arial" w:cs="Arial"/>
                <w:sz w:val="20"/>
                <w:szCs w:val="20"/>
              </w:rPr>
              <w:t xml:space="preserve"> are</w:t>
            </w:r>
          </w:p>
        </w:tc>
        <w:tc>
          <w:tcPr>
            <w:tcW w:w="1223" w:type="dxa"/>
          </w:tcPr>
          <w:p w14:paraId="1FA42100" w14:textId="27DC8FC4" w:rsidR="00975E2D" w:rsidRPr="009C64A0" w:rsidRDefault="00D13121" w:rsidP="00DD5EB0">
            <w:pPr>
              <w:rPr>
                <w:rFonts w:ascii="Arial" w:hAnsi="Arial" w:cs="Arial"/>
                <w:sz w:val="20"/>
                <w:szCs w:val="20"/>
              </w:rPr>
            </w:pPr>
            <w:r w:rsidRPr="009C64A0">
              <w:rPr>
                <w:rFonts w:ascii="Arial" w:hAnsi="Arial" w:cs="Arial"/>
                <w:sz w:val="20"/>
                <w:szCs w:val="20"/>
              </w:rPr>
              <w:t>- 0,6 %</w:t>
            </w:r>
          </w:p>
        </w:tc>
        <w:tc>
          <w:tcPr>
            <w:tcW w:w="2263" w:type="dxa"/>
          </w:tcPr>
          <w:p w14:paraId="7692B9D7" w14:textId="77777777" w:rsidR="00975E2D" w:rsidRPr="009C64A0" w:rsidRDefault="00975E2D" w:rsidP="00DD5E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3121" w:rsidRPr="009C64A0" w14:paraId="7710DB0C" w14:textId="77777777" w:rsidTr="00F613A2">
        <w:tc>
          <w:tcPr>
            <w:tcW w:w="1093" w:type="dxa"/>
          </w:tcPr>
          <w:p w14:paraId="60DC6BFA" w14:textId="5CB044EF" w:rsidR="00D13121" w:rsidRPr="009C64A0" w:rsidRDefault="00D13121" w:rsidP="00DD5EB0">
            <w:pPr>
              <w:rPr>
                <w:rFonts w:ascii="Arial" w:hAnsi="Arial" w:cs="Arial"/>
                <w:sz w:val="20"/>
                <w:szCs w:val="20"/>
              </w:rPr>
            </w:pPr>
            <w:r w:rsidRPr="009C64A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86" w:type="dxa"/>
          </w:tcPr>
          <w:p w14:paraId="03273AC1" w14:textId="6B2C8D91" w:rsidR="00D13121" w:rsidRPr="009C64A0" w:rsidRDefault="00D13121" w:rsidP="00DD5EB0">
            <w:pPr>
              <w:rPr>
                <w:rFonts w:ascii="Arial" w:hAnsi="Arial" w:cs="Arial"/>
                <w:sz w:val="20"/>
                <w:szCs w:val="20"/>
              </w:rPr>
            </w:pPr>
            <w:r w:rsidRPr="009C64A0">
              <w:rPr>
                <w:rFonts w:ascii="Arial" w:hAnsi="Arial" w:cs="Arial"/>
                <w:sz w:val="20"/>
                <w:szCs w:val="20"/>
              </w:rPr>
              <w:t>110110</w:t>
            </w:r>
          </w:p>
        </w:tc>
        <w:tc>
          <w:tcPr>
            <w:tcW w:w="1885" w:type="dxa"/>
          </w:tcPr>
          <w:p w14:paraId="1305A4EE" w14:textId="2E389223" w:rsidR="00D13121" w:rsidRPr="009C64A0" w:rsidRDefault="00D13121" w:rsidP="00DD5EB0">
            <w:pPr>
              <w:rPr>
                <w:rFonts w:ascii="Arial" w:hAnsi="Arial" w:cs="Arial"/>
                <w:sz w:val="20"/>
                <w:szCs w:val="20"/>
              </w:rPr>
            </w:pPr>
            <w:r w:rsidRPr="009C64A0">
              <w:rPr>
                <w:rFonts w:ascii="Arial" w:hAnsi="Arial" w:cs="Arial"/>
                <w:sz w:val="20"/>
                <w:szCs w:val="20"/>
              </w:rPr>
              <w:t>1</w:t>
            </w:r>
            <w:r w:rsidR="00961AA1">
              <w:rPr>
                <w:rFonts w:ascii="Arial" w:hAnsi="Arial" w:cs="Arial"/>
                <w:sz w:val="20"/>
                <w:szCs w:val="20"/>
              </w:rPr>
              <w:t>.</w:t>
            </w:r>
            <w:r w:rsidRPr="009C64A0">
              <w:rPr>
                <w:rFonts w:ascii="Arial" w:hAnsi="Arial" w:cs="Arial"/>
                <w:sz w:val="20"/>
                <w:szCs w:val="20"/>
              </w:rPr>
              <w:t>700 are</w:t>
            </w:r>
          </w:p>
        </w:tc>
        <w:tc>
          <w:tcPr>
            <w:tcW w:w="1612" w:type="dxa"/>
          </w:tcPr>
          <w:p w14:paraId="5A94F562" w14:textId="0338B981" w:rsidR="00D13121" w:rsidRPr="009C64A0" w:rsidRDefault="00D13121" w:rsidP="00DD5EB0">
            <w:pPr>
              <w:rPr>
                <w:rFonts w:ascii="Arial" w:hAnsi="Arial" w:cs="Arial"/>
                <w:sz w:val="20"/>
                <w:szCs w:val="20"/>
              </w:rPr>
            </w:pPr>
            <w:r w:rsidRPr="009C64A0">
              <w:rPr>
                <w:rFonts w:ascii="Arial" w:hAnsi="Arial" w:cs="Arial"/>
                <w:sz w:val="20"/>
                <w:szCs w:val="20"/>
              </w:rPr>
              <w:t>-10</w:t>
            </w:r>
            <w:r w:rsidR="000430A1">
              <w:rPr>
                <w:rFonts w:ascii="Arial" w:hAnsi="Arial" w:cs="Arial"/>
                <w:sz w:val="20"/>
                <w:szCs w:val="20"/>
              </w:rPr>
              <w:t xml:space="preserve"> are</w:t>
            </w:r>
          </w:p>
        </w:tc>
        <w:tc>
          <w:tcPr>
            <w:tcW w:w="1223" w:type="dxa"/>
          </w:tcPr>
          <w:p w14:paraId="1F96A6EA" w14:textId="1B0CF254" w:rsidR="00D13121" w:rsidRPr="009C64A0" w:rsidRDefault="00D13121" w:rsidP="00DD5EB0">
            <w:pPr>
              <w:rPr>
                <w:rFonts w:ascii="Arial" w:hAnsi="Arial" w:cs="Arial"/>
                <w:sz w:val="20"/>
                <w:szCs w:val="20"/>
              </w:rPr>
            </w:pPr>
            <w:r w:rsidRPr="009C64A0">
              <w:rPr>
                <w:rFonts w:ascii="Arial" w:hAnsi="Arial" w:cs="Arial"/>
                <w:sz w:val="20"/>
                <w:szCs w:val="20"/>
              </w:rPr>
              <w:t>- 0,6 %</w:t>
            </w:r>
          </w:p>
        </w:tc>
        <w:tc>
          <w:tcPr>
            <w:tcW w:w="2263" w:type="dxa"/>
          </w:tcPr>
          <w:p w14:paraId="718E3193" w14:textId="77777777" w:rsidR="00D13121" w:rsidRPr="009C64A0" w:rsidRDefault="00D13121" w:rsidP="00DD5E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14F7DAE" w14:textId="77777777" w:rsidR="00BD4A6A" w:rsidRPr="009C64A0" w:rsidRDefault="00BD4A6A" w:rsidP="00BD4A6A">
      <w:pPr>
        <w:rPr>
          <w:rFonts w:ascii="Arial" w:hAnsi="Arial" w:cs="Arial"/>
          <w:sz w:val="20"/>
          <w:szCs w:val="20"/>
        </w:rPr>
      </w:pPr>
    </w:p>
    <w:p w14:paraId="06139CE8" w14:textId="0CF31930" w:rsidR="00AE5355" w:rsidRPr="009C64A0" w:rsidRDefault="00AE5355" w:rsidP="00BD4A6A">
      <w:pPr>
        <w:rPr>
          <w:rFonts w:ascii="Arial" w:hAnsi="Arial" w:cs="Arial"/>
          <w:sz w:val="20"/>
          <w:szCs w:val="20"/>
        </w:rPr>
      </w:pPr>
      <w:r w:rsidRPr="00D520F9">
        <w:rPr>
          <w:rFonts w:ascii="Arial" w:hAnsi="Arial" w:cs="Arial"/>
          <w:b/>
          <w:bCs/>
          <w:sz w:val="20"/>
          <w:szCs w:val="20"/>
        </w:rPr>
        <w:t xml:space="preserve">De prijzen per </w:t>
      </w:r>
      <w:r w:rsidR="00C02C1B" w:rsidRPr="00D520F9">
        <w:rPr>
          <w:rFonts w:ascii="Arial" w:hAnsi="Arial" w:cs="Arial"/>
          <w:b/>
          <w:bCs/>
          <w:sz w:val="20"/>
          <w:szCs w:val="20"/>
        </w:rPr>
        <w:t>eenheid</w:t>
      </w:r>
      <w:r w:rsidRPr="00D520F9">
        <w:rPr>
          <w:rFonts w:ascii="Arial" w:hAnsi="Arial" w:cs="Arial"/>
          <w:b/>
          <w:bCs/>
          <w:sz w:val="20"/>
          <w:szCs w:val="20"/>
        </w:rPr>
        <w:t xml:space="preserve"> wijzigen niet</w:t>
      </w:r>
      <w:r w:rsidRPr="009C64A0">
        <w:rPr>
          <w:rFonts w:ascii="Arial" w:hAnsi="Arial" w:cs="Arial"/>
          <w:sz w:val="20"/>
          <w:szCs w:val="20"/>
        </w:rPr>
        <w:t xml:space="preserve">. De </w:t>
      </w:r>
      <w:r w:rsidR="006377F3" w:rsidRPr="009C64A0">
        <w:rPr>
          <w:rFonts w:ascii="Arial" w:hAnsi="Arial" w:cs="Arial"/>
          <w:sz w:val="20"/>
          <w:szCs w:val="20"/>
        </w:rPr>
        <w:t xml:space="preserve">wijzigingen van de marktprijzen worden met door middel van de risicoregeling </w:t>
      </w:r>
      <w:r w:rsidR="006E3DA0" w:rsidRPr="009C64A0">
        <w:rPr>
          <w:rFonts w:ascii="Arial" w:hAnsi="Arial" w:cs="Arial"/>
          <w:sz w:val="20"/>
          <w:szCs w:val="20"/>
        </w:rPr>
        <w:t xml:space="preserve">gedurende de looptijd </w:t>
      </w:r>
      <w:r w:rsidR="00C02C1B" w:rsidRPr="009C64A0">
        <w:rPr>
          <w:rFonts w:ascii="Arial" w:hAnsi="Arial" w:cs="Arial"/>
          <w:sz w:val="20"/>
          <w:szCs w:val="20"/>
        </w:rPr>
        <w:t>verrekend.</w:t>
      </w:r>
    </w:p>
    <w:sectPr w:rsidR="00AE5355" w:rsidRPr="009C64A0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C0C7A" w14:textId="77777777" w:rsidR="00B331BE" w:rsidRDefault="00B331BE" w:rsidP="00B331BE">
      <w:pPr>
        <w:spacing w:after="0" w:line="240" w:lineRule="auto"/>
      </w:pPr>
      <w:r>
        <w:separator/>
      </w:r>
    </w:p>
  </w:endnote>
  <w:endnote w:type="continuationSeparator" w:id="0">
    <w:p w14:paraId="71773811" w14:textId="77777777" w:rsidR="00B331BE" w:rsidRDefault="00B331BE" w:rsidP="00B33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352F3" w14:textId="77777777" w:rsidR="00B331BE" w:rsidRDefault="00B331BE" w:rsidP="00B331BE">
      <w:pPr>
        <w:spacing w:after="0" w:line="240" w:lineRule="auto"/>
      </w:pPr>
      <w:r>
        <w:separator/>
      </w:r>
    </w:p>
  </w:footnote>
  <w:footnote w:type="continuationSeparator" w:id="0">
    <w:p w14:paraId="38DBA586" w14:textId="77777777" w:rsidR="00B331BE" w:rsidRDefault="00B331BE" w:rsidP="00B331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968C5" w14:textId="04ADB730" w:rsidR="00B331BE" w:rsidRPr="00B331BE" w:rsidRDefault="00B331BE" w:rsidP="00B331BE">
    <w:pPr>
      <w:pBdr>
        <w:bottom w:val="single" w:sz="12" w:space="1" w:color="808080"/>
      </w:pBdr>
      <w:tabs>
        <w:tab w:val="center" w:pos="4536"/>
        <w:tab w:val="right" w:pos="8640"/>
        <w:tab w:val="right" w:pos="9072"/>
      </w:tabs>
      <w:spacing w:after="0" w:line="240" w:lineRule="auto"/>
      <w:ind w:right="70"/>
      <w:jc w:val="right"/>
      <w:rPr>
        <w:rFonts w:ascii="Times New Roman" w:eastAsia="Times New Roman" w:hAnsi="Times New Roman" w:cs="Times New Roman"/>
        <w:noProof/>
        <w:kern w:val="0"/>
        <w:lang w:eastAsia="nl-NL"/>
        <w14:ligatures w14:val="none"/>
      </w:rPr>
    </w:pPr>
    <w:r w:rsidRPr="00B331BE">
      <w:rPr>
        <w:rFonts w:ascii="Times New Roman" w:eastAsia="Times New Roman" w:hAnsi="Times New Roman" w:cs="Times New Roman"/>
        <w:b/>
        <w:color w:val="00447A"/>
        <w:kern w:val="0"/>
        <w:lang w:eastAsia="nl-NL"/>
        <w14:ligatures w14:val="none"/>
      </w:rPr>
      <w:t xml:space="preserve">                                                                                               </w:t>
    </w:r>
    <w:r w:rsidRPr="00B331BE">
      <w:rPr>
        <w:rFonts w:ascii="Times New Roman" w:eastAsia="Times New Roman" w:hAnsi="Times New Roman" w:cs="Times New Roman"/>
        <w:noProof/>
        <w:kern w:val="0"/>
        <w:lang w:eastAsia="nl-NL"/>
        <w14:ligatures w14:val="none"/>
      </w:rPr>
      <w:t xml:space="preserve">   </w:t>
    </w:r>
  </w:p>
  <w:p w14:paraId="42251A85" w14:textId="17596682" w:rsidR="00B331BE" w:rsidRPr="00B331BE" w:rsidRDefault="00B20C6E" w:rsidP="00B331BE">
    <w:pPr>
      <w:pBdr>
        <w:bottom w:val="single" w:sz="12" w:space="1" w:color="808080"/>
      </w:pBdr>
      <w:tabs>
        <w:tab w:val="center" w:pos="4536"/>
        <w:tab w:val="right" w:pos="8640"/>
        <w:tab w:val="right" w:pos="9072"/>
      </w:tabs>
      <w:spacing w:after="0" w:line="240" w:lineRule="auto"/>
      <w:ind w:right="70"/>
      <w:rPr>
        <w:rFonts w:ascii="Times New Roman" w:eastAsia="Times New Roman" w:hAnsi="Times New Roman" w:cs="Times New Roman"/>
        <w:noProof/>
        <w:kern w:val="0"/>
        <w:lang w:eastAsia="nl-NL"/>
        <w14:ligatures w14:val="none"/>
      </w:rPr>
    </w:pPr>
    <w:r w:rsidRPr="00B331BE">
      <w:rPr>
        <w:rFonts w:ascii="Times New Roman" w:eastAsia="Times New Roman" w:hAnsi="Times New Roman" w:cs="Times New Roman"/>
        <w:noProof/>
        <w:kern w:val="0"/>
        <w:lang w:eastAsia="nl-NL"/>
        <w14:ligatures w14:val="none"/>
      </w:rPr>
      <w:drawing>
        <wp:anchor distT="0" distB="0" distL="114300" distR="114300" simplePos="0" relativeHeight="251658240" behindDoc="0" locked="0" layoutInCell="1" allowOverlap="1" wp14:anchorId="4B225DC1" wp14:editId="1434043F">
          <wp:simplePos x="0" y="0"/>
          <wp:positionH relativeFrom="column">
            <wp:posOffset>3862634</wp:posOffset>
          </wp:positionH>
          <wp:positionV relativeFrom="paragraph">
            <wp:posOffset>3070</wp:posOffset>
          </wp:positionV>
          <wp:extent cx="2164080" cy="518160"/>
          <wp:effectExtent l="0" t="0" r="7620" b="0"/>
          <wp:wrapThrough wrapText="bothSides">
            <wp:wrapPolygon edited="0">
              <wp:start x="0" y="0"/>
              <wp:lineTo x="0" y="20647"/>
              <wp:lineTo x="21486" y="20647"/>
              <wp:lineTo x="21486" y="0"/>
              <wp:lineTo x="0" y="0"/>
            </wp:wrapPolygon>
          </wp:wrapThrough>
          <wp:docPr id="1" name="Afbeelding 1" descr="Afbeelding met Lettertype, Graphics, logo, teks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Lettertype, Graphics, logo, tekst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4080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097A2A1D" w14:textId="38990E6B" w:rsidR="00B20C6E" w:rsidRDefault="00B20C6E" w:rsidP="00B331BE">
    <w:pPr>
      <w:pBdr>
        <w:bottom w:val="single" w:sz="12" w:space="1" w:color="808080"/>
      </w:pBdr>
      <w:tabs>
        <w:tab w:val="center" w:pos="4536"/>
        <w:tab w:val="right" w:pos="8640"/>
        <w:tab w:val="right" w:pos="9072"/>
      </w:tabs>
      <w:spacing w:after="0" w:line="240" w:lineRule="auto"/>
      <w:ind w:right="70"/>
      <w:rPr>
        <w:rFonts w:ascii="Arial" w:eastAsia="Times New Roman" w:hAnsi="Arial" w:cs="Times New Roman"/>
        <w:b/>
        <w:bCs/>
        <w:color w:val="00447A"/>
        <w:kern w:val="0"/>
        <w:sz w:val="19"/>
        <w:szCs w:val="20"/>
        <w14:ligatures w14:val="none"/>
      </w:rPr>
    </w:pPr>
    <w:r>
      <w:rPr>
        <w:rFonts w:ascii="Arial" w:eastAsia="Times New Roman" w:hAnsi="Arial" w:cs="Times New Roman"/>
        <w:b/>
        <w:bCs/>
        <w:color w:val="00447A"/>
        <w:kern w:val="0"/>
        <w:sz w:val="19"/>
        <w:szCs w:val="20"/>
        <w14:ligatures w14:val="none"/>
      </w:rPr>
      <w:t>BIJLAGE 9</w:t>
    </w:r>
  </w:p>
  <w:p w14:paraId="70977363" w14:textId="77777777" w:rsidR="00B20C6E" w:rsidRDefault="00B20C6E" w:rsidP="00B331BE">
    <w:pPr>
      <w:pBdr>
        <w:bottom w:val="single" w:sz="12" w:space="1" w:color="808080"/>
      </w:pBdr>
      <w:tabs>
        <w:tab w:val="center" w:pos="4536"/>
        <w:tab w:val="right" w:pos="8640"/>
        <w:tab w:val="right" w:pos="9072"/>
      </w:tabs>
      <w:spacing w:after="0" w:line="240" w:lineRule="auto"/>
      <w:ind w:right="70"/>
      <w:rPr>
        <w:rFonts w:ascii="Arial" w:eastAsia="Times New Roman" w:hAnsi="Arial" w:cs="Times New Roman"/>
        <w:b/>
        <w:bCs/>
        <w:color w:val="00447A"/>
        <w:kern w:val="0"/>
        <w:sz w:val="19"/>
        <w:szCs w:val="20"/>
        <w14:ligatures w14:val="none"/>
      </w:rPr>
    </w:pPr>
  </w:p>
  <w:p w14:paraId="0A612057" w14:textId="266080D9" w:rsidR="00B331BE" w:rsidRPr="00B331BE" w:rsidRDefault="00B331BE" w:rsidP="00B331BE">
    <w:pPr>
      <w:pBdr>
        <w:bottom w:val="single" w:sz="12" w:space="1" w:color="808080"/>
      </w:pBdr>
      <w:tabs>
        <w:tab w:val="center" w:pos="4536"/>
        <w:tab w:val="right" w:pos="8640"/>
        <w:tab w:val="right" w:pos="9072"/>
      </w:tabs>
      <w:spacing w:after="0" w:line="240" w:lineRule="auto"/>
      <w:ind w:right="70"/>
      <w:rPr>
        <w:rFonts w:ascii="Arial" w:eastAsia="Times New Roman" w:hAnsi="Arial" w:cs="Arial"/>
        <w:color w:val="00447A"/>
        <w:kern w:val="0"/>
        <w:lang w:eastAsia="nl-NL"/>
        <w14:ligatures w14:val="none"/>
      </w:rPr>
    </w:pPr>
    <w:r w:rsidRPr="00B331BE">
      <w:rPr>
        <w:rFonts w:ascii="Arial" w:eastAsia="Times New Roman" w:hAnsi="Arial" w:cs="Times New Roman"/>
        <w:b/>
        <w:bCs/>
        <w:color w:val="00447A"/>
        <w:kern w:val="0"/>
        <w:sz w:val="19"/>
        <w:szCs w:val="20"/>
        <w14:ligatures w14:val="none"/>
      </w:rPr>
      <w:t>Integraal onderhoud 2026 e.v.</w:t>
    </w:r>
    <w:r w:rsidRPr="00B331BE">
      <w:rPr>
        <w:rFonts w:ascii="Arial" w:eastAsia="Times New Roman" w:hAnsi="Arial" w:cs="Times New Roman"/>
        <w:color w:val="00447A"/>
        <w:kern w:val="0"/>
        <w:sz w:val="19"/>
        <w:szCs w:val="20"/>
        <w14:ligatures w14:val="none"/>
      </w:rPr>
      <w:t xml:space="preserve"> | gemeente Capelle aan den IJssel</w:t>
    </w:r>
  </w:p>
  <w:p w14:paraId="0D332772" w14:textId="77777777" w:rsidR="00B331BE" w:rsidRDefault="00B331B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183FA8"/>
    <w:multiLevelType w:val="hybridMultilevel"/>
    <w:tmpl w:val="7D42E286"/>
    <w:lvl w:ilvl="0" w:tplc="C2E0C5CA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0207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C58"/>
    <w:rsid w:val="00035E8D"/>
    <w:rsid w:val="00036DDF"/>
    <w:rsid w:val="000430A1"/>
    <w:rsid w:val="00053916"/>
    <w:rsid w:val="0006204A"/>
    <w:rsid w:val="00085B2C"/>
    <w:rsid w:val="00097806"/>
    <w:rsid w:val="000B4B1E"/>
    <w:rsid w:val="0010633F"/>
    <w:rsid w:val="00112AE9"/>
    <w:rsid w:val="00116C58"/>
    <w:rsid w:val="0012764C"/>
    <w:rsid w:val="001800A4"/>
    <w:rsid w:val="001873F5"/>
    <w:rsid w:val="0019425D"/>
    <w:rsid w:val="001B4B41"/>
    <w:rsid w:val="001D38DF"/>
    <w:rsid w:val="002317E8"/>
    <w:rsid w:val="00236154"/>
    <w:rsid w:val="00237D7D"/>
    <w:rsid w:val="00264605"/>
    <w:rsid w:val="00280AD6"/>
    <w:rsid w:val="00294D19"/>
    <w:rsid w:val="002C702A"/>
    <w:rsid w:val="002F1DDA"/>
    <w:rsid w:val="00321E49"/>
    <w:rsid w:val="00335157"/>
    <w:rsid w:val="00363FF6"/>
    <w:rsid w:val="0037533C"/>
    <w:rsid w:val="00385EB8"/>
    <w:rsid w:val="003B393A"/>
    <w:rsid w:val="003D651A"/>
    <w:rsid w:val="003D7745"/>
    <w:rsid w:val="003E4ABE"/>
    <w:rsid w:val="00425656"/>
    <w:rsid w:val="00433CB8"/>
    <w:rsid w:val="004756D7"/>
    <w:rsid w:val="004D76BB"/>
    <w:rsid w:val="0051177B"/>
    <w:rsid w:val="00527D3F"/>
    <w:rsid w:val="00530114"/>
    <w:rsid w:val="00533E33"/>
    <w:rsid w:val="00553A8D"/>
    <w:rsid w:val="00574042"/>
    <w:rsid w:val="00586294"/>
    <w:rsid w:val="005B549C"/>
    <w:rsid w:val="005B5502"/>
    <w:rsid w:val="005C5593"/>
    <w:rsid w:val="0063086D"/>
    <w:rsid w:val="006377F3"/>
    <w:rsid w:val="006670C6"/>
    <w:rsid w:val="00672A5E"/>
    <w:rsid w:val="006A7181"/>
    <w:rsid w:val="006C02B2"/>
    <w:rsid w:val="006E3DA0"/>
    <w:rsid w:val="006F0788"/>
    <w:rsid w:val="007035F4"/>
    <w:rsid w:val="00746EEC"/>
    <w:rsid w:val="00765448"/>
    <w:rsid w:val="0078151C"/>
    <w:rsid w:val="007940C6"/>
    <w:rsid w:val="007B7D34"/>
    <w:rsid w:val="007C25D2"/>
    <w:rsid w:val="00810210"/>
    <w:rsid w:val="00826F9E"/>
    <w:rsid w:val="00833E91"/>
    <w:rsid w:val="00860540"/>
    <w:rsid w:val="008A258A"/>
    <w:rsid w:val="008B2700"/>
    <w:rsid w:val="008D4F80"/>
    <w:rsid w:val="008E38A8"/>
    <w:rsid w:val="00920B39"/>
    <w:rsid w:val="00935EE3"/>
    <w:rsid w:val="00961AA1"/>
    <w:rsid w:val="00975E2D"/>
    <w:rsid w:val="00982D2F"/>
    <w:rsid w:val="00983051"/>
    <w:rsid w:val="009C64A0"/>
    <w:rsid w:val="009D5C4A"/>
    <w:rsid w:val="00A061CE"/>
    <w:rsid w:val="00A37F49"/>
    <w:rsid w:val="00A60310"/>
    <w:rsid w:val="00A77B01"/>
    <w:rsid w:val="00AE5355"/>
    <w:rsid w:val="00B1075B"/>
    <w:rsid w:val="00B20C6E"/>
    <w:rsid w:val="00B310E5"/>
    <w:rsid w:val="00B331BE"/>
    <w:rsid w:val="00B53DAC"/>
    <w:rsid w:val="00B71D53"/>
    <w:rsid w:val="00B756BB"/>
    <w:rsid w:val="00BC5FD2"/>
    <w:rsid w:val="00BD4A6A"/>
    <w:rsid w:val="00BF6A82"/>
    <w:rsid w:val="00C02C1B"/>
    <w:rsid w:val="00C17907"/>
    <w:rsid w:val="00C35067"/>
    <w:rsid w:val="00C3531E"/>
    <w:rsid w:val="00C43ACC"/>
    <w:rsid w:val="00C52DBA"/>
    <w:rsid w:val="00C83963"/>
    <w:rsid w:val="00C85262"/>
    <w:rsid w:val="00CB078A"/>
    <w:rsid w:val="00CC2A11"/>
    <w:rsid w:val="00CD7BDD"/>
    <w:rsid w:val="00D13121"/>
    <w:rsid w:val="00D330D7"/>
    <w:rsid w:val="00D456B3"/>
    <w:rsid w:val="00D520F9"/>
    <w:rsid w:val="00D62050"/>
    <w:rsid w:val="00D62CB6"/>
    <w:rsid w:val="00DD5EB0"/>
    <w:rsid w:val="00DE290D"/>
    <w:rsid w:val="00DE66AE"/>
    <w:rsid w:val="00E04C00"/>
    <w:rsid w:val="00E300BB"/>
    <w:rsid w:val="00EA2FFC"/>
    <w:rsid w:val="00EA7FDB"/>
    <w:rsid w:val="00EC4D74"/>
    <w:rsid w:val="00ED70C4"/>
    <w:rsid w:val="00F613A2"/>
    <w:rsid w:val="00F6191B"/>
    <w:rsid w:val="00FB2B31"/>
    <w:rsid w:val="00FB7E1B"/>
    <w:rsid w:val="00FD0EF9"/>
    <w:rsid w:val="00FD5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65344"/>
  <w15:chartTrackingRefBased/>
  <w15:docId w15:val="{D411839C-6B6C-4D46-86F0-01389D42C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116C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116C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116C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116C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116C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116C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116C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116C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116C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116C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116C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116C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116C58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116C58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116C58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116C58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116C58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116C5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116C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116C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116C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116C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116C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116C58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116C58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116C58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116C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116C58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116C58"/>
    <w:rPr>
      <w:b/>
      <w:bCs/>
      <w:smallCaps/>
      <w:color w:val="0F4761" w:themeColor="accent1" w:themeShade="BF"/>
      <w:spacing w:val="5"/>
    </w:rPr>
  </w:style>
  <w:style w:type="table" w:styleId="Tabelraster">
    <w:name w:val="Table Grid"/>
    <w:basedOn w:val="Standaardtabel"/>
    <w:uiPriority w:val="39"/>
    <w:rsid w:val="00BD4A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B33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B331BE"/>
  </w:style>
  <w:style w:type="paragraph" w:styleId="Voettekst">
    <w:name w:val="footer"/>
    <w:basedOn w:val="Standaard"/>
    <w:link w:val="VoettekstChar"/>
    <w:uiPriority w:val="99"/>
    <w:unhideWhenUsed/>
    <w:rsid w:val="00B33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331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DC3DB13925C84090119FA7E644B4AA" ma:contentTypeVersion="4" ma:contentTypeDescription="Een nieuw document maken." ma:contentTypeScope="" ma:versionID="ec2f9aca5e9eb572b3139f4385308e97">
  <xsd:schema xmlns:xsd="http://www.w3.org/2001/XMLSchema" xmlns:xs="http://www.w3.org/2001/XMLSchema" xmlns:p="http://schemas.microsoft.com/office/2006/metadata/properties" xmlns:ns2="2a03a5db-ec0d-4bea-9814-740e7b01e6a7" targetNamespace="http://schemas.microsoft.com/office/2006/metadata/properties" ma:root="true" ma:fieldsID="6707963c6727a38c0d6448bc7e12e1bf" ns2:_="">
    <xsd:import namespace="2a03a5db-ec0d-4bea-9814-740e7b01e6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03a5db-ec0d-4bea-9814-740e7b01e6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F4AE59-A6A8-4D07-97F9-B005C65792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8432C0F-BDCB-4F84-8E82-A640DDE5C8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03a5db-ec0d-4bea-9814-740e7b01e6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30C9BA-F1DC-446F-AEE7-46E3E98413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364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GR IJsselgemeenten</Company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Bianca Kremer</dc:creator>
  <cp:keywords/>
  <dc:description/>
  <cp:lastModifiedBy>Bianca Kremer</cp:lastModifiedBy>
  <cp:revision>11</cp:revision>
  <cp:lastPrinted>2025-08-15T12:47:00Z</cp:lastPrinted>
  <dcterms:created xsi:type="dcterms:W3CDTF">2025-08-18T12:31:00Z</dcterms:created>
  <dcterms:modified xsi:type="dcterms:W3CDTF">2025-08-27T07:48:00Z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0x01010047DC3DB13925C84090119FA7E644B4AA</vt:lpwstr>
  </property>
</Properties>
</file>